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1EB44C58" w:rsidR="00A85A4C" w:rsidRDefault="002346E8" w:rsidP="0001014F">
      <w:pPr>
        <w:suppressLineNumbers/>
        <w:spacing w:before="90" w:after="0"/>
        <w:jc w:val="center"/>
        <w:rPr>
          <w:b/>
          <w:sz w:val="28"/>
        </w:rPr>
      </w:pPr>
      <w:bookmarkStart w:id="0" w:name="_Toc443917671"/>
      <w:bookmarkStart w:id="1" w:name="_Hlk523929529"/>
      <w:r>
        <w:rPr>
          <w:b/>
          <w:sz w:val="28"/>
        </w:rPr>
        <w:t xml:space="preserve">NEWMA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6896F57C" w:rsidR="00AE5B08" w:rsidRPr="00AE5B08" w:rsidRDefault="00EA61A9" w:rsidP="00AE5B08">
      <w:pPr>
        <w:widowControl/>
        <w:suppressLineNumbers/>
        <w:jc w:val="center"/>
        <w:rPr>
          <w:b/>
          <w:sz w:val="28"/>
        </w:rPr>
      </w:pPr>
      <w:r>
        <w:rPr>
          <w:b/>
          <w:sz w:val="28"/>
        </w:rPr>
        <w:t>202</w:t>
      </w:r>
      <w:r w:rsidR="007E0D50">
        <w:rPr>
          <w:b/>
          <w:sz w:val="28"/>
        </w:rPr>
        <w:t>3</w:t>
      </w:r>
      <w:r w:rsidR="0045043F" w:rsidRPr="00AE5B08">
        <w:rPr>
          <w:b/>
          <w:sz w:val="28"/>
        </w:rPr>
        <w:t xml:space="preserve"> </w:t>
      </w:r>
      <w:r w:rsidR="000D127D">
        <w:rPr>
          <w:b/>
          <w:sz w:val="28"/>
        </w:rPr>
        <w:t>Interim Meeting Agenda</w:t>
      </w:r>
    </w:p>
    <w:p w14:paraId="25D1EE3C" w14:textId="2D1E8B29"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0D127D">
        <w:rPr>
          <w:rFonts w:eastAsia="Times New Roman"/>
          <w:szCs w:val="24"/>
        </w:rPr>
        <w:t>Ethan Bogren</w:t>
      </w:r>
      <w:r w:rsidR="00FA5F5D" w:rsidRPr="00466DB5">
        <w:rPr>
          <w:rFonts w:eastAsia="Times New Roman"/>
          <w:szCs w:val="24"/>
        </w:rPr>
        <w:t>, Committee Chair</w:t>
      </w:r>
    </w:p>
    <w:p w14:paraId="01AD2BB3" w14:textId="090ADB92" w:rsidR="00FA5F5D" w:rsidRPr="00466DB5" w:rsidRDefault="00394332" w:rsidP="00FA5F5D">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w:t>
      </w:r>
      <w:proofErr w:type="gramStart"/>
      <w:r>
        <w:t>National</w:t>
      </w:r>
      <w:proofErr w:type="gramEnd"/>
      <w:r>
        <w:t xml:space="preserve">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5B82A527"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B2517C">
          <w:rPr>
            <w:webHidden/>
          </w:rPr>
          <w:t>471</w:t>
        </w:r>
        <w:r w:rsidR="00EB6958">
          <w:rPr>
            <w:webHidden/>
          </w:rPr>
          <w:fldChar w:fldCharType="end"/>
        </w:r>
      </w:hyperlink>
    </w:p>
    <w:p w14:paraId="095FEF07" w14:textId="7430C6CD" w:rsidR="00EB6958" w:rsidRDefault="00000000">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B2517C">
          <w:rPr>
            <w:noProof/>
            <w:webHidden/>
          </w:rPr>
          <w:t>471</w:t>
        </w:r>
        <w:r w:rsidR="00EB6958">
          <w:rPr>
            <w:noProof/>
            <w:webHidden/>
          </w:rPr>
          <w:fldChar w:fldCharType="end"/>
        </w:r>
      </w:hyperlink>
    </w:p>
    <w:p w14:paraId="40619BB6" w14:textId="6E8A0451" w:rsidR="00EB6958" w:rsidRDefault="00000000">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B2517C">
          <w:rPr>
            <w:noProof/>
            <w:webHidden/>
          </w:rPr>
          <w:t>476</w:t>
        </w:r>
        <w:r w:rsidR="00EB6958">
          <w:rPr>
            <w:noProof/>
            <w:webHidden/>
          </w:rPr>
          <w:fldChar w:fldCharType="end"/>
        </w:r>
      </w:hyperlink>
    </w:p>
    <w:p w14:paraId="7B9F697C" w14:textId="55BC1BFF" w:rsidR="00EB6958" w:rsidRDefault="00000000">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B2517C">
          <w:rPr>
            <w:noProof/>
            <w:webHidden/>
          </w:rPr>
          <w:t>481</w:t>
        </w:r>
        <w:r w:rsidR="00EB6958">
          <w:rPr>
            <w:noProof/>
            <w:webHidden/>
          </w:rPr>
          <w:fldChar w:fldCharType="end"/>
        </w:r>
      </w:hyperlink>
    </w:p>
    <w:p w14:paraId="3AA45A4B" w14:textId="676CB453" w:rsidR="00EB6958" w:rsidRDefault="00000000">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B2517C">
          <w:rPr>
            <w:noProof/>
            <w:webHidden/>
          </w:rPr>
          <w:t>482</w:t>
        </w:r>
        <w:r w:rsidR="00EB6958">
          <w:rPr>
            <w:noProof/>
            <w:webHidden/>
          </w:rPr>
          <w:fldChar w:fldCharType="end"/>
        </w:r>
      </w:hyperlink>
    </w:p>
    <w:p w14:paraId="4E28CF74" w14:textId="7A01E691" w:rsidR="00EB6958" w:rsidRDefault="00000000">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B2517C">
          <w:rPr>
            <w:webHidden/>
          </w:rPr>
          <w:t>484</w:t>
        </w:r>
        <w:r w:rsidR="00EB6958">
          <w:rPr>
            <w:webHidden/>
          </w:rPr>
          <w:fldChar w:fldCharType="end"/>
        </w:r>
      </w:hyperlink>
    </w:p>
    <w:p w14:paraId="0EAB77AD" w14:textId="67B9F3D4" w:rsidR="00EB6958" w:rsidRDefault="00000000">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B2517C">
          <w:rPr>
            <w:noProof/>
            <w:webHidden/>
          </w:rPr>
          <w:t>484</w:t>
        </w:r>
        <w:r w:rsidR="00EB6958">
          <w:rPr>
            <w:noProof/>
            <w:webHidden/>
          </w:rPr>
          <w:fldChar w:fldCharType="end"/>
        </w:r>
      </w:hyperlink>
    </w:p>
    <w:p w14:paraId="631AD5DA" w14:textId="24F23E0B" w:rsidR="00EB6958" w:rsidRDefault="00000000">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B2517C">
          <w:rPr>
            <w:noProof/>
            <w:webHidden/>
          </w:rPr>
          <w:t>487</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 xml:space="preserve">Proctoring was initiated as a first step towards accreditation of the certification program.  Each organization is required to register the proctors they </w:t>
      </w:r>
      <w:proofErr w:type="gramStart"/>
      <w:r w:rsidRPr="00610347">
        <w:t>intended</w:t>
      </w:r>
      <w:proofErr w:type="gramEnd"/>
      <w:r w:rsidRPr="00610347">
        <w:t xml:space="preserve">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8"/>
        <w:tblW w:w="0" w:type="auto"/>
        <w:tblLook w:val="04A0" w:firstRow="1" w:lastRow="0" w:firstColumn="1" w:lastColumn="0" w:noHBand="0" w:noVBand="1"/>
      </w:tblPr>
      <w:tblGrid>
        <w:gridCol w:w="1836"/>
        <w:gridCol w:w="1862"/>
        <w:gridCol w:w="1885"/>
        <w:gridCol w:w="1862"/>
        <w:gridCol w:w="1885"/>
      </w:tblGrid>
      <w:tr w:rsidR="002B5F2E" w:rsidRPr="00373817" w14:paraId="31CBDF7C" w14:textId="77777777" w:rsidTr="002B5F2E">
        <w:tc>
          <w:tcPr>
            <w:tcW w:w="1836" w:type="dxa"/>
            <w:vMerge w:val="restart"/>
            <w:tcBorders>
              <w:top w:val="single" w:sz="12" w:space="0" w:color="auto"/>
              <w:left w:val="single" w:sz="12" w:space="0" w:color="auto"/>
            </w:tcBorders>
            <w:shd w:val="clear" w:color="auto" w:fill="D9D9D9"/>
          </w:tcPr>
          <w:p w14:paraId="556D7085" w14:textId="77777777" w:rsidR="002B5F2E" w:rsidRPr="003E44E1" w:rsidRDefault="002B5F2E" w:rsidP="00E46118">
            <w:pPr>
              <w:widowControl/>
              <w:spacing w:after="0"/>
              <w:jc w:val="left"/>
              <w:rPr>
                <w:rFonts w:eastAsia="Times New Roman"/>
                <w:color w:val="000000"/>
                <w:sz w:val="20"/>
                <w:szCs w:val="20"/>
              </w:rPr>
            </w:pPr>
          </w:p>
        </w:tc>
        <w:tc>
          <w:tcPr>
            <w:tcW w:w="3747" w:type="dxa"/>
            <w:gridSpan w:val="2"/>
            <w:tcBorders>
              <w:top w:val="single" w:sz="12" w:space="0" w:color="auto"/>
              <w:right w:val="single" w:sz="12" w:space="0" w:color="auto"/>
            </w:tcBorders>
            <w:vAlign w:val="center"/>
          </w:tcPr>
          <w:p w14:paraId="62827754"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Professional Certification</w:t>
            </w:r>
          </w:p>
        </w:tc>
        <w:tc>
          <w:tcPr>
            <w:tcW w:w="3747" w:type="dxa"/>
            <w:gridSpan w:val="2"/>
            <w:tcBorders>
              <w:top w:val="single" w:sz="12" w:space="0" w:color="auto"/>
              <w:left w:val="single" w:sz="12" w:space="0" w:color="auto"/>
              <w:right w:val="single" w:sz="12" w:space="0" w:color="auto"/>
            </w:tcBorders>
            <w:vAlign w:val="center"/>
          </w:tcPr>
          <w:p w14:paraId="4228C9A0"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Basic Certification</w:t>
            </w:r>
          </w:p>
        </w:tc>
      </w:tr>
      <w:tr w:rsidR="002B5F2E" w:rsidRPr="00373817" w14:paraId="096435CF" w14:textId="77777777" w:rsidTr="002B5F2E">
        <w:tc>
          <w:tcPr>
            <w:tcW w:w="1836" w:type="dxa"/>
            <w:vMerge/>
            <w:tcBorders>
              <w:left w:val="single" w:sz="12" w:space="0" w:color="auto"/>
            </w:tcBorders>
          </w:tcPr>
          <w:p w14:paraId="75496226" w14:textId="77777777" w:rsidR="002B5F2E" w:rsidRPr="003E44E1" w:rsidRDefault="002B5F2E" w:rsidP="00E46118">
            <w:pPr>
              <w:widowControl/>
              <w:spacing w:after="0"/>
              <w:jc w:val="left"/>
              <w:rPr>
                <w:rFonts w:eastAsia="Times New Roman"/>
                <w:color w:val="000000"/>
                <w:sz w:val="20"/>
                <w:szCs w:val="20"/>
              </w:rPr>
            </w:pPr>
          </w:p>
        </w:tc>
        <w:tc>
          <w:tcPr>
            <w:tcW w:w="1862" w:type="dxa"/>
            <w:vAlign w:val="center"/>
          </w:tcPr>
          <w:p w14:paraId="1B473E4C"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172DB211"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c>
          <w:tcPr>
            <w:tcW w:w="1862" w:type="dxa"/>
            <w:tcBorders>
              <w:left w:val="single" w:sz="12" w:space="0" w:color="auto"/>
            </w:tcBorders>
            <w:vAlign w:val="center"/>
          </w:tcPr>
          <w:p w14:paraId="4F150274"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740BF288"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r>
      <w:tr w:rsidR="002B5F2E" w:rsidRPr="00373817" w14:paraId="4382BD9C" w14:textId="77777777" w:rsidTr="002B5F2E">
        <w:tc>
          <w:tcPr>
            <w:tcW w:w="1836" w:type="dxa"/>
            <w:tcBorders>
              <w:left w:val="single" w:sz="12" w:space="0" w:color="auto"/>
            </w:tcBorders>
            <w:vAlign w:val="center"/>
          </w:tcPr>
          <w:p w14:paraId="6470F6F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17-18</w:t>
            </w:r>
          </w:p>
        </w:tc>
        <w:tc>
          <w:tcPr>
            <w:tcW w:w="1862" w:type="dxa"/>
            <w:vAlign w:val="center"/>
          </w:tcPr>
          <w:p w14:paraId="5CBFB82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w:t>
            </w:r>
          </w:p>
        </w:tc>
        <w:tc>
          <w:tcPr>
            <w:tcW w:w="1885" w:type="dxa"/>
            <w:tcBorders>
              <w:right w:val="single" w:sz="12" w:space="0" w:color="auto"/>
            </w:tcBorders>
            <w:vAlign w:val="center"/>
          </w:tcPr>
          <w:p w14:paraId="42096AA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62" w:type="dxa"/>
            <w:tcBorders>
              <w:left w:val="single" w:sz="12" w:space="0" w:color="auto"/>
            </w:tcBorders>
            <w:vAlign w:val="center"/>
          </w:tcPr>
          <w:p w14:paraId="7E4CFCAD"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10</w:t>
            </w:r>
          </w:p>
        </w:tc>
        <w:tc>
          <w:tcPr>
            <w:tcW w:w="1885" w:type="dxa"/>
            <w:tcBorders>
              <w:right w:val="single" w:sz="12" w:space="0" w:color="auto"/>
            </w:tcBorders>
            <w:vAlign w:val="center"/>
          </w:tcPr>
          <w:p w14:paraId="6A8676A6"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39</w:t>
            </w:r>
          </w:p>
        </w:tc>
      </w:tr>
      <w:tr w:rsidR="002B5F2E" w:rsidRPr="00373817" w14:paraId="4AF24116" w14:textId="77777777" w:rsidTr="002B5F2E">
        <w:tc>
          <w:tcPr>
            <w:tcW w:w="1836" w:type="dxa"/>
            <w:tcBorders>
              <w:left w:val="single" w:sz="12" w:space="0" w:color="auto"/>
            </w:tcBorders>
            <w:vAlign w:val="center"/>
          </w:tcPr>
          <w:p w14:paraId="09B0D47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18-19</w:t>
            </w:r>
          </w:p>
        </w:tc>
        <w:tc>
          <w:tcPr>
            <w:tcW w:w="1862" w:type="dxa"/>
            <w:vAlign w:val="center"/>
          </w:tcPr>
          <w:p w14:paraId="5FD3244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11</w:t>
            </w:r>
          </w:p>
        </w:tc>
        <w:tc>
          <w:tcPr>
            <w:tcW w:w="1885" w:type="dxa"/>
            <w:tcBorders>
              <w:right w:val="single" w:sz="12" w:space="0" w:color="auto"/>
            </w:tcBorders>
            <w:vAlign w:val="center"/>
          </w:tcPr>
          <w:p w14:paraId="4222C1B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28</w:t>
            </w:r>
          </w:p>
        </w:tc>
        <w:tc>
          <w:tcPr>
            <w:tcW w:w="1862" w:type="dxa"/>
            <w:tcBorders>
              <w:left w:val="single" w:sz="12" w:space="0" w:color="auto"/>
            </w:tcBorders>
            <w:vAlign w:val="center"/>
          </w:tcPr>
          <w:p w14:paraId="4A6E0C6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14</w:t>
            </w:r>
          </w:p>
        </w:tc>
        <w:tc>
          <w:tcPr>
            <w:tcW w:w="1885" w:type="dxa"/>
            <w:tcBorders>
              <w:right w:val="single" w:sz="12" w:space="0" w:color="auto"/>
            </w:tcBorders>
            <w:vAlign w:val="center"/>
          </w:tcPr>
          <w:p w14:paraId="7ADEA87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57</w:t>
            </w:r>
          </w:p>
        </w:tc>
      </w:tr>
      <w:tr w:rsidR="002B5F2E" w:rsidRPr="00373817" w14:paraId="3A3B686C" w14:textId="77777777" w:rsidTr="002B5F2E">
        <w:tc>
          <w:tcPr>
            <w:tcW w:w="1836" w:type="dxa"/>
            <w:tcBorders>
              <w:left w:val="single" w:sz="12" w:space="0" w:color="auto"/>
            </w:tcBorders>
            <w:vAlign w:val="center"/>
          </w:tcPr>
          <w:p w14:paraId="4AB7D11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19-20</w:t>
            </w:r>
          </w:p>
        </w:tc>
        <w:tc>
          <w:tcPr>
            <w:tcW w:w="1862" w:type="dxa"/>
            <w:vAlign w:val="center"/>
          </w:tcPr>
          <w:p w14:paraId="08DC5E7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16</w:t>
            </w:r>
          </w:p>
        </w:tc>
        <w:tc>
          <w:tcPr>
            <w:tcW w:w="1885" w:type="dxa"/>
            <w:tcBorders>
              <w:right w:val="single" w:sz="12" w:space="0" w:color="auto"/>
            </w:tcBorders>
            <w:vAlign w:val="center"/>
          </w:tcPr>
          <w:p w14:paraId="09215E5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37</w:t>
            </w:r>
          </w:p>
        </w:tc>
        <w:tc>
          <w:tcPr>
            <w:tcW w:w="1862" w:type="dxa"/>
            <w:tcBorders>
              <w:left w:val="single" w:sz="12" w:space="0" w:color="auto"/>
            </w:tcBorders>
            <w:vAlign w:val="center"/>
          </w:tcPr>
          <w:p w14:paraId="602CF84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18</w:t>
            </w:r>
          </w:p>
        </w:tc>
        <w:tc>
          <w:tcPr>
            <w:tcW w:w="1885" w:type="dxa"/>
            <w:tcBorders>
              <w:right w:val="single" w:sz="12" w:space="0" w:color="auto"/>
            </w:tcBorders>
            <w:vAlign w:val="center"/>
          </w:tcPr>
          <w:p w14:paraId="383DE9B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70</w:t>
            </w:r>
          </w:p>
        </w:tc>
      </w:tr>
      <w:tr w:rsidR="002B5F2E" w:rsidRPr="00373817" w14:paraId="2424BF4F" w14:textId="77777777" w:rsidTr="002B5F2E">
        <w:tc>
          <w:tcPr>
            <w:tcW w:w="1836" w:type="dxa"/>
            <w:tcBorders>
              <w:left w:val="single" w:sz="12" w:space="0" w:color="auto"/>
            </w:tcBorders>
            <w:vAlign w:val="center"/>
          </w:tcPr>
          <w:p w14:paraId="1421BC6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20-21</w:t>
            </w:r>
          </w:p>
        </w:tc>
        <w:tc>
          <w:tcPr>
            <w:tcW w:w="1862" w:type="dxa"/>
            <w:vAlign w:val="center"/>
          </w:tcPr>
          <w:p w14:paraId="6D453B4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85" w:type="dxa"/>
            <w:tcBorders>
              <w:right w:val="single" w:sz="12" w:space="0" w:color="auto"/>
            </w:tcBorders>
            <w:vAlign w:val="center"/>
          </w:tcPr>
          <w:p w14:paraId="13FF91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41</w:t>
            </w:r>
          </w:p>
        </w:tc>
        <w:tc>
          <w:tcPr>
            <w:tcW w:w="1862" w:type="dxa"/>
            <w:tcBorders>
              <w:left w:val="single" w:sz="12" w:space="0" w:color="auto"/>
            </w:tcBorders>
            <w:vAlign w:val="center"/>
          </w:tcPr>
          <w:p w14:paraId="4E8FB11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right w:val="single" w:sz="12" w:space="0" w:color="auto"/>
            </w:tcBorders>
            <w:vAlign w:val="center"/>
          </w:tcPr>
          <w:p w14:paraId="7989523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73</w:t>
            </w:r>
          </w:p>
        </w:tc>
      </w:tr>
      <w:tr w:rsidR="002B5F2E" w:rsidRPr="00373817" w14:paraId="00E9C150" w14:textId="77777777" w:rsidTr="002B5F2E">
        <w:tc>
          <w:tcPr>
            <w:tcW w:w="1836" w:type="dxa"/>
            <w:tcBorders>
              <w:left w:val="single" w:sz="12" w:space="0" w:color="auto"/>
              <w:bottom w:val="single" w:sz="12" w:space="0" w:color="auto"/>
            </w:tcBorders>
            <w:vAlign w:val="center"/>
          </w:tcPr>
          <w:p w14:paraId="30CC08C0"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21-22</w:t>
            </w:r>
          </w:p>
        </w:tc>
        <w:tc>
          <w:tcPr>
            <w:tcW w:w="1862" w:type="dxa"/>
            <w:tcBorders>
              <w:bottom w:val="single" w:sz="12" w:space="0" w:color="auto"/>
            </w:tcBorders>
            <w:vAlign w:val="center"/>
          </w:tcPr>
          <w:p w14:paraId="1E78796E"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bottom w:val="single" w:sz="12" w:space="0" w:color="auto"/>
              <w:right w:val="single" w:sz="12" w:space="0" w:color="auto"/>
            </w:tcBorders>
            <w:vAlign w:val="center"/>
          </w:tcPr>
          <w:p w14:paraId="0ED735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44</w:t>
            </w:r>
          </w:p>
        </w:tc>
        <w:tc>
          <w:tcPr>
            <w:tcW w:w="1862" w:type="dxa"/>
            <w:tcBorders>
              <w:left w:val="single" w:sz="12" w:space="0" w:color="auto"/>
              <w:bottom w:val="single" w:sz="12" w:space="0" w:color="auto"/>
            </w:tcBorders>
            <w:vAlign w:val="center"/>
          </w:tcPr>
          <w:p w14:paraId="713E5018"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20</w:t>
            </w:r>
          </w:p>
        </w:tc>
        <w:tc>
          <w:tcPr>
            <w:tcW w:w="1885" w:type="dxa"/>
            <w:tcBorders>
              <w:bottom w:val="single" w:sz="12" w:space="0" w:color="auto"/>
              <w:right w:val="single" w:sz="12" w:space="0" w:color="auto"/>
            </w:tcBorders>
            <w:vAlign w:val="center"/>
          </w:tcPr>
          <w:p w14:paraId="7E93A33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78</w:t>
            </w:r>
          </w:p>
        </w:tc>
      </w:tr>
    </w:tbl>
    <w:p w14:paraId="264543D8" w14:textId="77777777" w:rsidR="000615C1" w:rsidRDefault="000615C1" w:rsidP="000615C1">
      <w:pPr>
        <w:spacing w:after="120"/>
      </w:pPr>
    </w:p>
    <w:p w14:paraId="5D08164E" w14:textId="77777777" w:rsidR="002315C3" w:rsidRDefault="00311AA4" w:rsidP="002315C3">
      <w:pPr>
        <w:keepNext/>
        <w:keepLines/>
        <w:spacing w:before="240" w:after="0"/>
        <w:jc w:val="left"/>
        <w:rPr>
          <w:noProof/>
        </w:rPr>
      </w:pPr>
      <w:r w:rsidRPr="007400B1">
        <w:rPr>
          <w:b/>
          <w:bCs/>
        </w:rPr>
        <w:lastRenderedPageBreak/>
        <w:t>Proctors per state – Basic Competency Exams</w:t>
      </w:r>
      <w:r w:rsidR="004947BD">
        <w:rPr>
          <w:b/>
          <w:bCs/>
        </w:rPr>
        <w:t>:</w:t>
      </w:r>
      <w:r w:rsidR="002B5F2E" w:rsidRPr="002B5F2E">
        <w:rPr>
          <w:noProof/>
        </w:rPr>
        <w:t xml:space="preserve"> </w:t>
      </w: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40B42F7" w:rsidR="00BE11B3" w:rsidRDefault="002B5F2E" w:rsidP="00ED377B">
      <w:pPr>
        <w:spacing w:after="0"/>
      </w:pPr>
      <w:r>
        <w:rPr>
          <w:noProof/>
        </w:rPr>
        <w:drawing>
          <wp:inline distT="0" distB="0" distL="0" distR="0" wp14:anchorId="138E8A7D" wp14:editId="5E63977A">
            <wp:extent cx="4910328" cy="3685032"/>
            <wp:effectExtent l="0" t="0" r="5080" b="0"/>
            <wp:docPr id="226" name="Picture 2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174B79AE" w14:textId="426BA9A7" w:rsidR="000168DF" w:rsidRDefault="008E3EAE" w:rsidP="00ED377B">
      <w:pPr>
        <w:spacing w:after="0"/>
      </w:pPr>
      <w:r>
        <w:lastRenderedPageBreak/>
        <w:t xml:space="preserve">The table below shows the number of </w:t>
      </w:r>
      <w:proofErr w:type="gramStart"/>
      <w:r>
        <w:t>virtua</w:t>
      </w:r>
      <w:r w:rsidR="002564FB">
        <w:t>l</w:t>
      </w:r>
      <w:proofErr w:type="gramEnd"/>
      <w:r w:rsidR="002564FB">
        <w:t xml:space="preserve"> and in-person proctored tests completed in FY 2</w:t>
      </w:r>
      <w:r w:rsidR="002B5F2E">
        <w:t>1</w:t>
      </w:r>
      <w:r w:rsidR="002564FB">
        <w:t>-2</w:t>
      </w:r>
      <w:r w:rsidR="002B5F2E">
        <w:t>2</w:t>
      </w:r>
      <w:r w:rsidR="002564FB">
        <w:t>.</w:t>
      </w:r>
    </w:p>
    <w:p w14:paraId="5326C0B1" w14:textId="77777777" w:rsidR="00A9283D" w:rsidRDefault="00A9283D" w:rsidP="00ED377B">
      <w:pPr>
        <w:spacing w:after="0"/>
      </w:pP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E46118">
        <w:tc>
          <w:tcPr>
            <w:tcW w:w="3223" w:type="dxa"/>
            <w:shd w:val="clear" w:color="auto" w:fill="D9D9D9" w:themeFill="background1" w:themeFillShade="D9"/>
          </w:tcPr>
          <w:p w14:paraId="0F895455" w14:textId="77777777" w:rsidR="002B5F2E" w:rsidRDefault="002B5F2E" w:rsidP="00E46118">
            <w:bookmarkStart w:id="6" w:name="_Hlk125012467"/>
          </w:p>
        </w:tc>
        <w:tc>
          <w:tcPr>
            <w:tcW w:w="3207" w:type="dxa"/>
          </w:tcPr>
          <w:p w14:paraId="2274ED04" w14:textId="77777777" w:rsidR="002B5F2E" w:rsidRPr="008847C7" w:rsidRDefault="002B5F2E" w:rsidP="00E46118">
            <w:pPr>
              <w:jc w:val="center"/>
              <w:rPr>
                <w:b/>
                <w:bCs/>
              </w:rPr>
            </w:pPr>
            <w:r w:rsidRPr="008847C7">
              <w:rPr>
                <w:b/>
                <w:bCs/>
              </w:rPr>
              <w:t>In-person</w:t>
            </w:r>
          </w:p>
        </w:tc>
        <w:tc>
          <w:tcPr>
            <w:tcW w:w="3208" w:type="dxa"/>
          </w:tcPr>
          <w:p w14:paraId="7AB56567" w14:textId="77777777" w:rsidR="002B5F2E" w:rsidRPr="008847C7" w:rsidRDefault="002B5F2E" w:rsidP="00E46118">
            <w:pPr>
              <w:jc w:val="center"/>
              <w:rPr>
                <w:b/>
                <w:bCs/>
              </w:rPr>
            </w:pPr>
            <w:r w:rsidRPr="008847C7">
              <w:rPr>
                <w:b/>
                <w:bCs/>
              </w:rPr>
              <w:t>Virtual</w:t>
            </w:r>
          </w:p>
        </w:tc>
      </w:tr>
      <w:tr w:rsidR="002B5F2E" w14:paraId="6C6A9632" w14:textId="77777777" w:rsidTr="00E46118">
        <w:tc>
          <w:tcPr>
            <w:tcW w:w="3223" w:type="dxa"/>
          </w:tcPr>
          <w:p w14:paraId="49276595" w14:textId="77777777" w:rsidR="002B5F2E" w:rsidRDefault="002B5F2E" w:rsidP="00E46118">
            <w:r>
              <w:t>Professional Certification</w:t>
            </w:r>
          </w:p>
        </w:tc>
        <w:tc>
          <w:tcPr>
            <w:tcW w:w="3207" w:type="dxa"/>
          </w:tcPr>
          <w:p w14:paraId="0770D7B4" w14:textId="77777777" w:rsidR="002B5F2E" w:rsidRDefault="002B5F2E" w:rsidP="00E46118">
            <w:pPr>
              <w:jc w:val="center"/>
            </w:pPr>
            <w:r>
              <w:t>84</w:t>
            </w:r>
          </w:p>
        </w:tc>
        <w:tc>
          <w:tcPr>
            <w:tcW w:w="3208" w:type="dxa"/>
          </w:tcPr>
          <w:p w14:paraId="0F0FCE50" w14:textId="77777777" w:rsidR="002B5F2E" w:rsidRDefault="002B5F2E" w:rsidP="00E46118">
            <w:pPr>
              <w:jc w:val="center"/>
            </w:pPr>
            <w:r>
              <w:t>8</w:t>
            </w:r>
          </w:p>
        </w:tc>
      </w:tr>
      <w:tr w:rsidR="002B5F2E" w14:paraId="5D43E95F" w14:textId="77777777" w:rsidTr="00E46118">
        <w:tc>
          <w:tcPr>
            <w:tcW w:w="3223" w:type="dxa"/>
          </w:tcPr>
          <w:p w14:paraId="5010F2C6" w14:textId="77777777" w:rsidR="002B5F2E" w:rsidRDefault="002B5F2E" w:rsidP="00E46118">
            <w:r>
              <w:t>Basic Competency Certification</w:t>
            </w:r>
          </w:p>
        </w:tc>
        <w:tc>
          <w:tcPr>
            <w:tcW w:w="3207" w:type="dxa"/>
          </w:tcPr>
          <w:p w14:paraId="353E8473" w14:textId="77777777" w:rsidR="002B5F2E" w:rsidRDefault="002B5F2E" w:rsidP="00E46118">
            <w:pPr>
              <w:jc w:val="center"/>
            </w:pPr>
            <w:r>
              <w:t>50</w:t>
            </w:r>
          </w:p>
        </w:tc>
        <w:tc>
          <w:tcPr>
            <w:tcW w:w="3208" w:type="dxa"/>
          </w:tcPr>
          <w:p w14:paraId="3A6C068C" w14:textId="77777777" w:rsidR="002B5F2E" w:rsidRDefault="002B5F2E" w:rsidP="00E46118">
            <w:pPr>
              <w:jc w:val="center"/>
            </w:pPr>
            <w:r>
              <w:t>5</w:t>
            </w:r>
          </w:p>
        </w:tc>
      </w:tr>
      <w:bookmarkEnd w:id="6"/>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1A34B0ED" w14:textId="77777777" w:rsidR="002B5F2E" w:rsidRPr="00416451" w:rsidRDefault="002B5F2E" w:rsidP="002B5F2E">
      <w:pPr>
        <w:keepNext/>
        <w:keepLines/>
        <w:widowControl/>
      </w:pPr>
      <w:r w:rsidRPr="00416451">
        <w:t xml:space="preserve">The NCWM has issued </w:t>
      </w:r>
      <w:r>
        <w:t>1267</w:t>
      </w:r>
      <w:r w:rsidRPr="00416451">
        <w:t xml:space="preserve"> professional certificates </w:t>
      </w:r>
      <w:r>
        <w:t>since program inception through</w:t>
      </w:r>
      <w:r w:rsidRPr="00416451">
        <w:t xml:space="preserve"> September 30, 2021.  Of the certificates issued, </w:t>
      </w:r>
      <w:r>
        <w:t>fifteen</w:t>
      </w:r>
      <w:r w:rsidRPr="00416451">
        <w:t xml:space="preserve">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tbl>
      <w:tblPr>
        <w:tblStyle w:val="TableGrid"/>
        <w:tblW w:w="96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5"/>
      </w:tblGrid>
      <w:tr w:rsidR="002B5F2E" w14:paraId="40482747" w14:textId="77777777" w:rsidTr="00E46118">
        <w:tc>
          <w:tcPr>
            <w:tcW w:w="1317" w:type="dxa"/>
            <w:shd w:val="clear" w:color="auto" w:fill="F2F2F2" w:themeFill="background1" w:themeFillShade="F2"/>
          </w:tcPr>
          <w:p w14:paraId="6EF2AE7A" w14:textId="77777777" w:rsidR="002B5F2E" w:rsidRPr="006F4C24" w:rsidRDefault="002B5F2E" w:rsidP="00E46118">
            <w:pPr>
              <w:jc w:val="center"/>
              <w:rPr>
                <w:szCs w:val="20"/>
              </w:rPr>
            </w:pPr>
            <w:bookmarkStart w:id="7" w:name="_Hlk27339013"/>
          </w:p>
        </w:tc>
        <w:tc>
          <w:tcPr>
            <w:tcW w:w="816" w:type="dxa"/>
            <w:shd w:val="clear" w:color="auto" w:fill="auto"/>
            <w:vAlign w:val="center"/>
          </w:tcPr>
          <w:p w14:paraId="6F1C74C8" w14:textId="77777777" w:rsidR="002B5F2E" w:rsidRDefault="002B5F2E" w:rsidP="00E46118">
            <w:pPr>
              <w:spacing w:after="0"/>
              <w:jc w:val="center"/>
              <w:rPr>
                <w:b/>
                <w:bCs/>
                <w:szCs w:val="20"/>
              </w:rPr>
            </w:pPr>
            <w:r w:rsidRPr="006F4C24">
              <w:rPr>
                <w:b/>
                <w:bCs/>
                <w:szCs w:val="20"/>
              </w:rPr>
              <w:t>FY</w:t>
            </w:r>
          </w:p>
          <w:p w14:paraId="31B8FD3D" w14:textId="77777777" w:rsidR="002B5F2E" w:rsidRPr="006F4C24" w:rsidRDefault="002B5F2E" w:rsidP="00E46118">
            <w:pPr>
              <w:spacing w:after="0"/>
              <w:jc w:val="center"/>
              <w:rPr>
                <w:b/>
                <w:bCs/>
                <w:szCs w:val="20"/>
              </w:rPr>
            </w:pPr>
            <w:r w:rsidRPr="006F4C24">
              <w:rPr>
                <w:b/>
                <w:bCs/>
                <w:szCs w:val="20"/>
              </w:rPr>
              <w:t>12-13</w:t>
            </w:r>
          </w:p>
        </w:tc>
        <w:tc>
          <w:tcPr>
            <w:tcW w:w="817" w:type="dxa"/>
            <w:shd w:val="clear" w:color="auto" w:fill="auto"/>
            <w:vAlign w:val="center"/>
          </w:tcPr>
          <w:p w14:paraId="20D7EC3F" w14:textId="77777777" w:rsidR="002B5F2E" w:rsidRPr="006F4C24" w:rsidRDefault="002B5F2E" w:rsidP="00E46118">
            <w:pPr>
              <w:spacing w:after="0"/>
              <w:jc w:val="center"/>
              <w:rPr>
                <w:b/>
                <w:bCs/>
                <w:szCs w:val="20"/>
              </w:rPr>
            </w:pPr>
            <w:r w:rsidRPr="006F4C24">
              <w:rPr>
                <w:b/>
                <w:bCs/>
                <w:szCs w:val="20"/>
              </w:rPr>
              <w:t>FY</w:t>
            </w:r>
          </w:p>
          <w:p w14:paraId="168EF39F" w14:textId="77777777" w:rsidR="002B5F2E" w:rsidRPr="006F4C24" w:rsidRDefault="002B5F2E" w:rsidP="00E46118">
            <w:pPr>
              <w:spacing w:after="0"/>
              <w:jc w:val="center"/>
              <w:rPr>
                <w:b/>
                <w:bCs/>
                <w:szCs w:val="20"/>
              </w:rPr>
            </w:pPr>
            <w:r w:rsidRPr="006F4C24">
              <w:rPr>
                <w:b/>
                <w:bCs/>
                <w:szCs w:val="20"/>
              </w:rPr>
              <w:t>13-14</w:t>
            </w:r>
          </w:p>
        </w:tc>
        <w:tc>
          <w:tcPr>
            <w:tcW w:w="817" w:type="dxa"/>
            <w:shd w:val="clear" w:color="auto" w:fill="auto"/>
            <w:vAlign w:val="center"/>
          </w:tcPr>
          <w:p w14:paraId="0524E039" w14:textId="77777777" w:rsidR="002B5F2E" w:rsidRPr="006F4C24" w:rsidRDefault="002B5F2E" w:rsidP="00E46118">
            <w:pPr>
              <w:spacing w:after="0"/>
              <w:jc w:val="center"/>
              <w:rPr>
                <w:b/>
                <w:bCs/>
                <w:szCs w:val="20"/>
              </w:rPr>
            </w:pPr>
            <w:r w:rsidRPr="006F4C24">
              <w:rPr>
                <w:b/>
                <w:bCs/>
                <w:szCs w:val="20"/>
              </w:rPr>
              <w:t>FY</w:t>
            </w:r>
          </w:p>
          <w:p w14:paraId="72BAACCB" w14:textId="77777777" w:rsidR="002B5F2E" w:rsidRPr="006F4C24" w:rsidRDefault="002B5F2E" w:rsidP="00E46118">
            <w:pPr>
              <w:spacing w:after="0"/>
              <w:jc w:val="center"/>
              <w:rPr>
                <w:b/>
                <w:bCs/>
                <w:szCs w:val="20"/>
              </w:rPr>
            </w:pPr>
            <w:r w:rsidRPr="006F4C24">
              <w:rPr>
                <w:b/>
                <w:bCs/>
                <w:szCs w:val="20"/>
              </w:rPr>
              <w:t>14-15</w:t>
            </w:r>
          </w:p>
        </w:tc>
        <w:tc>
          <w:tcPr>
            <w:tcW w:w="817" w:type="dxa"/>
            <w:shd w:val="clear" w:color="auto" w:fill="auto"/>
            <w:vAlign w:val="center"/>
          </w:tcPr>
          <w:p w14:paraId="7E83C986" w14:textId="77777777" w:rsidR="002B5F2E" w:rsidRPr="006F4C24" w:rsidRDefault="002B5F2E" w:rsidP="00E46118">
            <w:pPr>
              <w:spacing w:after="0"/>
              <w:jc w:val="center"/>
              <w:rPr>
                <w:b/>
                <w:bCs/>
                <w:szCs w:val="20"/>
              </w:rPr>
            </w:pPr>
            <w:r w:rsidRPr="006F4C24">
              <w:rPr>
                <w:b/>
                <w:bCs/>
                <w:szCs w:val="20"/>
              </w:rPr>
              <w:t>FY</w:t>
            </w:r>
          </w:p>
          <w:p w14:paraId="20D71B88" w14:textId="77777777" w:rsidR="002B5F2E" w:rsidRPr="006F4C24" w:rsidRDefault="002B5F2E" w:rsidP="00E46118">
            <w:pPr>
              <w:spacing w:after="0"/>
              <w:jc w:val="center"/>
              <w:rPr>
                <w:b/>
                <w:bCs/>
                <w:szCs w:val="20"/>
              </w:rPr>
            </w:pPr>
            <w:r w:rsidRPr="006F4C24">
              <w:rPr>
                <w:b/>
                <w:bCs/>
                <w:szCs w:val="20"/>
              </w:rPr>
              <w:t>15-16</w:t>
            </w:r>
          </w:p>
        </w:tc>
        <w:tc>
          <w:tcPr>
            <w:tcW w:w="817" w:type="dxa"/>
            <w:shd w:val="clear" w:color="auto" w:fill="auto"/>
            <w:vAlign w:val="center"/>
          </w:tcPr>
          <w:p w14:paraId="77480200" w14:textId="77777777" w:rsidR="002B5F2E" w:rsidRPr="006F4C24" w:rsidRDefault="002B5F2E" w:rsidP="00E46118">
            <w:pPr>
              <w:spacing w:after="0"/>
              <w:jc w:val="center"/>
              <w:rPr>
                <w:b/>
                <w:bCs/>
                <w:szCs w:val="20"/>
              </w:rPr>
            </w:pPr>
            <w:r w:rsidRPr="006F4C24">
              <w:rPr>
                <w:b/>
                <w:bCs/>
                <w:szCs w:val="20"/>
              </w:rPr>
              <w:t>FY</w:t>
            </w:r>
          </w:p>
          <w:p w14:paraId="2081B2C9" w14:textId="77777777" w:rsidR="002B5F2E" w:rsidRPr="006F4C24" w:rsidRDefault="002B5F2E" w:rsidP="00E46118">
            <w:pPr>
              <w:spacing w:after="0"/>
              <w:jc w:val="center"/>
              <w:rPr>
                <w:b/>
                <w:bCs/>
                <w:szCs w:val="20"/>
              </w:rPr>
            </w:pPr>
            <w:r w:rsidRPr="006F4C24">
              <w:rPr>
                <w:b/>
                <w:bCs/>
                <w:szCs w:val="20"/>
              </w:rPr>
              <w:t>16-17</w:t>
            </w:r>
          </w:p>
        </w:tc>
        <w:tc>
          <w:tcPr>
            <w:tcW w:w="848" w:type="dxa"/>
            <w:shd w:val="clear" w:color="auto" w:fill="auto"/>
            <w:vAlign w:val="center"/>
          </w:tcPr>
          <w:p w14:paraId="2AB49B5E" w14:textId="77777777" w:rsidR="002B5F2E" w:rsidRPr="006F4C24" w:rsidRDefault="002B5F2E" w:rsidP="00E46118">
            <w:pPr>
              <w:spacing w:after="0"/>
              <w:jc w:val="center"/>
              <w:rPr>
                <w:b/>
                <w:bCs/>
                <w:szCs w:val="20"/>
              </w:rPr>
            </w:pPr>
            <w:r w:rsidRPr="006F4C24">
              <w:rPr>
                <w:b/>
                <w:bCs/>
                <w:szCs w:val="20"/>
              </w:rPr>
              <w:t>FY</w:t>
            </w:r>
          </w:p>
          <w:p w14:paraId="6DB93086" w14:textId="77777777" w:rsidR="002B5F2E" w:rsidRPr="006F4C24" w:rsidRDefault="002B5F2E" w:rsidP="00E46118">
            <w:pPr>
              <w:spacing w:after="0"/>
              <w:jc w:val="center"/>
              <w:rPr>
                <w:b/>
                <w:bCs/>
                <w:szCs w:val="20"/>
              </w:rPr>
            </w:pPr>
            <w:r w:rsidRPr="006F4C24">
              <w:rPr>
                <w:b/>
                <w:bCs/>
                <w:szCs w:val="20"/>
              </w:rPr>
              <w:t>17-18</w:t>
            </w:r>
          </w:p>
        </w:tc>
        <w:tc>
          <w:tcPr>
            <w:tcW w:w="848" w:type="dxa"/>
            <w:shd w:val="clear" w:color="auto" w:fill="auto"/>
            <w:vAlign w:val="center"/>
          </w:tcPr>
          <w:p w14:paraId="74877A8A" w14:textId="77777777" w:rsidR="002B5F2E" w:rsidRPr="006F4C24" w:rsidRDefault="002B5F2E" w:rsidP="00E46118">
            <w:pPr>
              <w:spacing w:after="0"/>
              <w:jc w:val="center"/>
              <w:rPr>
                <w:b/>
                <w:bCs/>
                <w:szCs w:val="20"/>
              </w:rPr>
            </w:pPr>
            <w:r w:rsidRPr="006F4C24">
              <w:rPr>
                <w:b/>
                <w:bCs/>
                <w:szCs w:val="20"/>
              </w:rPr>
              <w:t>FY</w:t>
            </w:r>
          </w:p>
          <w:p w14:paraId="0C74F5B3" w14:textId="77777777" w:rsidR="002B5F2E" w:rsidRPr="006F4C24" w:rsidRDefault="002B5F2E" w:rsidP="00E46118">
            <w:pPr>
              <w:spacing w:after="0"/>
              <w:jc w:val="center"/>
              <w:rPr>
                <w:b/>
                <w:bCs/>
                <w:szCs w:val="20"/>
              </w:rPr>
            </w:pPr>
            <w:r w:rsidRPr="006F4C24">
              <w:rPr>
                <w:b/>
                <w:bCs/>
                <w:szCs w:val="20"/>
              </w:rPr>
              <w:t>18-19</w:t>
            </w:r>
          </w:p>
        </w:tc>
        <w:tc>
          <w:tcPr>
            <w:tcW w:w="848" w:type="dxa"/>
            <w:vAlign w:val="center"/>
          </w:tcPr>
          <w:p w14:paraId="7E02875A" w14:textId="77777777" w:rsidR="002B5F2E" w:rsidRPr="006F4C24" w:rsidRDefault="002B5F2E" w:rsidP="00E46118">
            <w:pPr>
              <w:spacing w:after="0"/>
              <w:jc w:val="center"/>
              <w:rPr>
                <w:b/>
                <w:bCs/>
                <w:szCs w:val="20"/>
              </w:rPr>
            </w:pPr>
            <w:r w:rsidRPr="006F4C24">
              <w:rPr>
                <w:b/>
                <w:bCs/>
                <w:szCs w:val="20"/>
              </w:rPr>
              <w:t>FY</w:t>
            </w:r>
          </w:p>
          <w:p w14:paraId="420F71CB" w14:textId="77777777" w:rsidR="002B5F2E" w:rsidRPr="006F4C24" w:rsidRDefault="002B5F2E" w:rsidP="00E46118">
            <w:pPr>
              <w:spacing w:after="0"/>
              <w:jc w:val="center"/>
              <w:rPr>
                <w:b/>
                <w:bCs/>
                <w:szCs w:val="20"/>
              </w:rPr>
            </w:pPr>
            <w:r w:rsidRPr="006F4C24">
              <w:rPr>
                <w:b/>
                <w:bCs/>
                <w:szCs w:val="20"/>
              </w:rPr>
              <w:t>19-20</w:t>
            </w:r>
          </w:p>
        </w:tc>
        <w:tc>
          <w:tcPr>
            <w:tcW w:w="838" w:type="dxa"/>
            <w:vAlign w:val="center"/>
          </w:tcPr>
          <w:p w14:paraId="658D5A60" w14:textId="77777777" w:rsidR="002B5F2E" w:rsidRPr="006F4C24" w:rsidRDefault="002B5F2E" w:rsidP="00E46118">
            <w:pPr>
              <w:spacing w:after="0"/>
              <w:jc w:val="center"/>
              <w:rPr>
                <w:b/>
                <w:bCs/>
                <w:szCs w:val="20"/>
              </w:rPr>
            </w:pPr>
            <w:r w:rsidRPr="006F4C24">
              <w:rPr>
                <w:b/>
                <w:bCs/>
                <w:szCs w:val="20"/>
              </w:rPr>
              <w:t>FY  20-21</w:t>
            </w:r>
          </w:p>
        </w:tc>
        <w:tc>
          <w:tcPr>
            <w:tcW w:w="835" w:type="dxa"/>
            <w:vAlign w:val="center"/>
          </w:tcPr>
          <w:p w14:paraId="7AD108B6" w14:textId="77777777" w:rsidR="002B5F2E" w:rsidRPr="006F4C24" w:rsidRDefault="002B5F2E" w:rsidP="00E46118">
            <w:pPr>
              <w:spacing w:after="0"/>
              <w:jc w:val="center"/>
              <w:rPr>
                <w:b/>
                <w:bCs/>
                <w:szCs w:val="20"/>
              </w:rPr>
            </w:pPr>
            <w:r w:rsidRPr="006F4C24">
              <w:rPr>
                <w:b/>
                <w:bCs/>
                <w:szCs w:val="20"/>
              </w:rPr>
              <w:t>FY  21-22</w:t>
            </w:r>
          </w:p>
        </w:tc>
      </w:tr>
      <w:tr w:rsidR="002B5F2E" w14:paraId="57273871" w14:textId="77777777" w:rsidTr="00E46118">
        <w:trPr>
          <w:trHeight w:val="440"/>
        </w:trPr>
        <w:tc>
          <w:tcPr>
            <w:tcW w:w="1317" w:type="dxa"/>
            <w:shd w:val="clear" w:color="auto" w:fill="auto"/>
            <w:vAlign w:val="center"/>
          </w:tcPr>
          <w:p w14:paraId="2B179DB2" w14:textId="77777777" w:rsidR="002B5F2E" w:rsidRPr="006F4C24" w:rsidRDefault="002B5F2E" w:rsidP="00E46118">
            <w:pPr>
              <w:jc w:val="center"/>
              <w:rPr>
                <w:szCs w:val="20"/>
              </w:rPr>
            </w:pPr>
            <w:r w:rsidRPr="006F4C24">
              <w:rPr>
                <w:b/>
                <w:szCs w:val="20"/>
              </w:rPr>
              <w:t>Certificates Awarded</w:t>
            </w:r>
          </w:p>
        </w:tc>
        <w:tc>
          <w:tcPr>
            <w:tcW w:w="816" w:type="dxa"/>
            <w:shd w:val="clear" w:color="auto" w:fill="auto"/>
            <w:vAlign w:val="center"/>
          </w:tcPr>
          <w:p w14:paraId="44097368" w14:textId="77777777" w:rsidR="002B5F2E" w:rsidRPr="006F4C24" w:rsidRDefault="002B5F2E" w:rsidP="00E46118">
            <w:pPr>
              <w:jc w:val="center"/>
              <w:rPr>
                <w:szCs w:val="20"/>
              </w:rPr>
            </w:pPr>
            <w:r w:rsidRPr="006F4C24">
              <w:rPr>
                <w:szCs w:val="20"/>
              </w:rPr>
              <w:t>105</w:t>
            </w:r>
          </w:p>
        </w:tc>
        <w:tc>
          <w:tcPr>
            <w:tcW w:w="817" w:type="dxa"/>
            <w:shd w:val="clear" w:color="auto" w:fill="auto"/>
            <w:vAlign w:val="center"/>
          </w:tcPr>
          <w:p w14:paraId="399D2A08" w14:textId="77777777" w:rsidR="002B5F2E" w:rsidRPr="006F4C24" w:rsidRDefault="002B5F2E" w:rsidP="00E46118">
            <w:pPr>
              <w:jc w:val="center"/>
              <w:rPr>
                <w:szCs w:val="20"/>
              </w:rPr>
            </w:pPr>
            <w:r w:rsidRPr="006F4C24">
              <w:rPr>
                <w:szCs w:val="20"/>
              </w:rPr>
              <w:t>62</w:t>
            </w:r>
          </w:p>
        </w:tc>
        <w:tc>
          <w:tcPr>
            <w:tcW w:w="817" w:type="dxa"/>
            <w:shd w:val="clear" w:color="auto" w:fill="auto"/>
            <w:vAlign w:val="center"/>
          </w:tcPr>
          <w:p w14:paraId="5D625929" w14:textId="77777777" w:rsidR="002B5F2E" w:rsidRPr="006F4C24" w:rsidRDefault="002B5F2E" w:rsidP="00E46118">
            <w:pPr>
              <w:jc w:val="center"/>
              <w:rPr>
                <w:szCs w:val="20"/>
              </w:rPr>
            </w:pPr>
            <w:r w:rsidRPr="006F4C24">
              <w:rPr>
                <w:szCs w:val="20"/>
              </w:rPr>
              <w:t>198</w:t>
            </w:r>
          </w:p>
        </w:tc>
        <w:tc>
          <w:tcPr>
            <w:tcW w:w="817" w:type="dxa"/>
            <w:shd w:val="clear" w:color="auto" w:fill="auto"/>
            <w:vAlign w:val="center"/>
          </w:tcPr>
          <w:p w14:paraId="21035516" w14:textId="77777777" w:rsidR="002B5F2E" w:rsidRPr="006F4C24" w:rsidRDefault="002B5F2E" w:rsidP="00E46118">
            <w:pPr>
              <w:jc w:val="center"/>
              <w:rPr>
                <w:szCs w:val="20"/>
              </w:rPr>
            </w:pPr>
            <w:r w:rsidRPr="006F4C24">
              <w:rPr>
                <w:szCs w:val="20"/>
              </w:rPr>
              <w:t>140</w:t>
            </w:r>
          </w:p>
        </w:tc>
        <w:tc>
          <w:tcPr>
            <w:tcW w:w="817" w:type="dxa"/>
            <w:shd w:val="clear" w:color="auto" w:fill="auto"/>
            <w:vAlign w:val="center"/>
          </w:tcPr>
          <w:p w14:paraId="17E3E2A5" w14:textId="77777777" w:rsidR="002B5F2E" w:rsidRPr="006F4C24" w:rsidRDefault="002B5F2E" w:rsidP="00E46118">
            <w:pPr>
              <w:jc w:val="center"/>
              <w:rPr>
                <w:szCs w:val="20"/>
              </w:rPr>
            </w:pPr>
            <w:r w:rsidRPr="006F4C24">
              <w:rPr>
                <w:szCs w:val="20"/>
              </w:rPr>
              <w:t>142</w:t>
            </w:r>
          </w:p>
        </w:tc>
        <w:tc>
          <w:tcPr>
            <w:tcW w:w="848" w:type="dxa"/>
            <w:shd w:val="clear" w:color="auto" w:fill="auto"/>
            <w:vAlign w:val="center"/>
          </w:tcPr>
          <w:p w14:paraId="1C7A8985" w14:textId="77777777" w:rsidR="002B5F2E" w:rsidRPr="006F4C24" w:rsidRDefault="002B5F2E" w:rsidP="00E46118">
            <w:pPr>
              <w:jc w:val="center"/>
              <w:rPr>
                <w:szCs w:val="20"/>
              </w:rPr>
            </w:pPr>
            <w:r w:rsidRPr="006F4C24">
              <w:rPr>
                <w:szCs w:val="20"/>
              </w:rPr>
              <w:t>257</w:t>
            </w:r>
          </w:p>
        </w:tc>
        <w:tc>
          <w:tcPr>
            <w:tcW w:w="848" w:type="dxa"/>
            <w:shd w:val="clear" w:color="auto" w:fill="auto"/>
            <w:vAlign w:val="center"/>
          </w:tcPr>
          <w:p w14:paraId="23FA61ED" w14:textId="77777777" w:rsidR="002B5F2E" w:rsidRPr="006F4C24" w:rsidRDefault="002B5F2E" w:rsidP="00E46118">
            <w:pPr>
              <w:jc w:val="center"/>
              <w:rPr>
                <w:szCs w:val="20"/>
              </w:rPr>
            </w:pPr>
            <w:r w:rsidRPr="006F4C24">
              <w:rPr>
                <w:szCs w:val="20"/>
              </w:rPr>
              <w:t>53</w:t>
            </w:r>
          </w:p>
        </w:tc>
        <w:tc>
          <w:tcPr>
            <w:tcW w:w="848" w:type="dxa"/>
            <w:vAlign w:val="center"/>
          </w:tcPr>
          <w:p w14:paraId="578B73D3" w14:textId="77777777" w:rsidR="002B5F2E" w:rsidRPr="006F4C24" w:rsidRDefault="002B5F2E" w:rsidP="00E46118">
            <w:pPr>
              <w:jc w:val="center"/>
              <w:rPr>
                <w:szCs w:val="20"/>
              </w:rPr>
            </w:pPr>
            <w:r w:rsidRPr="006F4C24">
              <w:rPr>
                <w:szCs w:val="20"/>
              </w:rPr>
              <w:t>56</w:t>
            </w:r>
          </w:p>
        </w:tc>
        <w:tc>
          <w:tcPr>
            <w:tcW w:w="838" w:type="dxa"/>
            <w:vAlign w:val="center"/>
          </w:tcPr>
          <w:p w14:paraId="1BE73E5F" w14:textId="77777777" w:rsidR="002B5F2E" w:rsidRPr="006F4C24" w:rsidRDefault="002B5F2E" w:rsidP="00E46118">
            <w:pPr>
              <w:jc w:val="center"/>
              <w:rPr>
                <w:szCs w:val="20"/>
              </w:rPr>
            </w:pPr>
            <w:r w:rsidRPr="006F4C24">
              <w:rPr>
                <w:szCs w:val="20"/>
              </w:rPr>
              <w:t>60</w:t>
            </w:r>
          </w:p>
        </w:tc>
        <w:tc>
          <w:tcPr>
            <w:tcW w:w="835" w:type="dxa"/>
            <w:vAlign w:val="center"/>
          </w:tcPr>
          <w:p w14:paraId="11507863" w14:textId="77777777" w:rsidR="002B5F2E" w:rsidRPr="006F4C24" w:rsidRDefault="002B5F2E" w:rsidP="00E46118">
            <w:pPr>
              <w:jc w:val="center"/>
              <w:rPr>
                <w:szCs w:val="20"/>
              </w:rPr>
            </w:pPr>
            <w:r w:rsidRPr="006F4C24">
              <w:rPr>
                <w:szCs w:val="20"/>
              </w:rPr>
              <w:t>56</w:t>
            </w:r>
          </w:p>
        </w:tc>
      </w:tr>
      <w:tr w:rsidR="002B5F2E" w14:paraId="6EF31C82" w14:textId="77777777" w:rsidTr="00E46118">
        <w:trPr>
          <w:trHeight w:val="620"/>
        </w:trPr>
        <w:tc>
          <w:tcPr>
            <w:tcW w:w="1317" w:type="dxa"/>
            <w:tcBorders>
              <w:bottom w:val="single" w:sz="12" w:space="0" w:color="auto"/>
            </w:tcBorders>
            <w:shd w:val="clear" w:color="auto" w:fill="auto"/>
            <w:vAlign w:val="center"/>
          </w:tcPr>
          <w:p w14:paraId="16AD3606" w14:textId="77777777" w:rsidR="002B5F2E" w:rsidRPr="006F4C24" w:rsidRDefault="002B5F2E" w:rsidP="00E46118">
            <w:pPr>
              <w:jc w:val="center"/>
              <w:rPr>
                <w:szCs w:val="20"/>
              </w:rPr>
            </w:pPr>
            <w:r w:rsidRPr="006F4C24">
              <w:rPr>
                <w:b/>
                <w:szCs w:val="20"/>
              </w:rPr>
              <w:t>Cumulative</w:t>
            </w:r>
          </w:p>
        </w:tc>
        <w:tc>
          <w:tcPr>
            <w:tcW w:w="816" w:type="dxa"/>
            <w:shd w:val="clear" w:color="auto" w:fill="auto"/>
            <w:vAlign w:val="center"/>
          </w:tcPr>
          <w:p w14:paraId="0DFE3809" w14:textId="77777777" w:rsidR="002B5F2E" w:rsidRPr="006F4C24" w:rsidRDefault="002B5F2E" w:rsidP="00E46118">
            <w:pPr>
              <w:jc w:val="center"/>
              <w:rPr>
                <w:szCs w:val="20"/>
              </w:rPr>
            </w:pPr>
            <w:r w:rsidRPr="006F4C24">
              <w:rPr>
                <w:szCs w:val="20"/>
              </w:rPr>
              <w:t>243</w:t>
            </w:r>
          </w:p>
        </w:tc>
        <w:tc>
          <w:tcPr>
            <w:tcW w:w="817" w:type="dxa"/>
            <w:shd w:val="clear" w:color="auto" w:fill="auto"/>
            <w:vAlign w:val="center"/>
          </w:tcPr>
          <w:p w14:paraId="6CB8590E" w14:textId="77777777" w:rsidR="002B5F2E" w:rsidRPr="006F4C24" w:rsidRDefault="002B5F2E" w:rsidP="00E46118">
            <w:pPr>
              <w:jc w:val="center"/>
              <w:rPr>
                <w:szCs w:val="20"/>
              </w:rPr>
            </w:pPr>
            <w:r w:rsidRPr="006F4C24">
              <w:rPr>
                <w:szCs w:val="20"/>
              </w:rPr>
              <w:t>305</w:t>
            </w:r>
          </w:p>
        </w:tc>
        <w:tc>
          <w:tcPr>
            <w:tcW w:w="817" w:type="dxa"/>
            <w:shd w:val="clear" w:color="auto" w:fill="auto"/>
            <w:vAlign w:val="center"/>
          </w:tcPr>
          <w:p w14:paraId="773D593B" w14:textId="77777777" w:rsidR="002B5F2E" w:rsidRPr="006F4C24" w:rsidRDefault="002B5F2E" w:rsidP="00E46118">
            <w:pPr>
              <w:jc w:val="center"/>
              <w:rPr>
                <w:szCs w:val="20"/>
              </w:rPr>
            </w:pPr>
            <w:r w:rsidRPr="006F4C24">
              <w:rPr>
                <w:szCs w:val="20"/>
              </w:rPr>
              <w:t>503</w:t>
            </w:r>
          </w:p>
        </w:tc>
        <w:tc>
          <w:tcPr>
            <w:tcW w:w="817" w:type="dxa"/>
            <w:shd w:val="clear" w:color="auto" w:fill="auto"/>
            <w:vAlign w:val="center"/>
          </w:tcPr>
          <w:p w14:paraId="0795230D" w14:textId="77777777" w:rsidR="002B5F2E" w:rsidRPr="006F4C24" w:rsidRDefault="002B5F2E" w:rsidP="00E46118">
            <w:pPr>
              <w:jc w:val="center"/>
              <w:rPr>
                <w:szCs w:val="20"/>
              </w:rPr>
            </w:pPr>
            <w:r w:rsidRPr="006F4C24">
              <w:rPr>
                <w:szCs w:val="20"/>
              </w:rPr>
              <w:t>643</w:t>
            </w:r>
          </w:p>
        </w:tc>
        <w:tc>
          <w:tcPr>
            <w:tcW w:w="817" w:type="dxa"/>
            <w:shd w:val="clear" w:color="auto" w:fill="auto"/>
            <w:vAlign w:val="center"/>
          </w:tcPr>
          <w:p w14:paraId="7F6E4B83" w14:textId="77777777" w:rsidR="002B5F2E" w:rsidRPr="006F4C24" w:rsidRDefault="002B5F2E" w:rsidP="00E46118">
            <w:pPr>
              <w:jc w:val="center"/>
              <w:rPr>
                <w:szCs w:val="20"/>
              </w:rPr>
            </w:pPr>
            <w:r w:rsidRPr="006F4C24">
              <w:rPr>
                <w:szCs w:val="20"/>
              </w:rPr>
              <w:t>785</w:t>
            </w:r>
          </w:p>
        </w:tc>
        <w:tc>
          <w:tcPr>
            <w:tcW w:w="848" w:type="dxa"/>
            <w:shd w:val="clear" w:color="auto" w:fill="auto"/>
            <w:vAlign w:val="center"/>
          </w:tcPr>
          <w:p w14:paraId="4553DDB8" w14:textId="77777777" w:rsidR="002B5F2E" w:rsidRPr="006F4C24" w:rsidRDefault="002B5F2E" w:rsidP="00E46118">
            <w:pPr>
              <w:jc w:val="center"/>
              <w:rPr>
                <w:szCs w:val="20"/>
              </w:rPr>
            </w:pPr>
            <w:r w:rsidRPr="006F4C24">
              <w:rPr>
                <w:szCs w:val="20"/>
              </w:rPr>
              <w:t>1042</w:t>
            </w:r>
          </w:p>
        </w:tc>
        <w:tc>
          <w:tcPr>
            <w:tcW w:w="848" w:type="dxa"/>
            <w:shd w:val="clear" w:color="auto" w:fill="auto"/>
            <w:vAlign w:val="center"/>
          </w:tcPr>
          <w:p w14:paraId="3D6DC2DF" w14:textId="77777777" w:rsidR="002B5F2E" w:rsidRPr="006F4C24" w:rsidRDefault="002B5F2E" w:rsidP="00E46118">
            <w:pPr>
              <w:jc w:val="center"/>
              <w:rPr>
                <w:szCs w:val="20"/>
              </w:rPr>
            </w:pPr>
            <w:r w:rsidRPr="006F4C24">
              <w:rPr>
                <w:szCs w:val="20"/>
              </w:rPr>
              <w:t>1095</w:t>
            </w:r>
          </w:p>
        </w:tc>
        <w:tc>
          <w:tcPr>
            <w:tcW w:w="848" w:type="dxa"/>
            <w:vAlign w:val="center"/>
          </w:tcPr>
          <w:p w14:paraId="36D9B57C" w14:textId="77777777" w:rsidR="002B5F2E" w:rsidRPr="006F4C24" w:rsidRDefault="002B5F2E" w:rsidP="00E46118">
            <w:pPr>
              <w:jc w:val="center"/>
              <w:rPr>
                <w:szCs w:val="20"/>
              </w:rPr>
            </w:pPr>
            <w:r w:rsidRPr="006F4C24">
              <w:rPr>
                <w:szCs w:val="20"/>
              </w:rPr>
              <w:t>1151</w:t>
            </w:r>
          </w:p>
        </w:tc>
        <w:tc>
          <w:tcPr>
            <w:tcW w:w="838" w:type="dxa"/>
            <w:vAlign w:val="center"/>
          </w:tcPr>
          <w:p w14:paraId="59143308" w14:textId="77777777" w:rsidR="002B5F2E" w:rsidRPr="006F4C24" w:rsidRDefault="002B5F2E" w:rsidP="00E46118">
            <w:pPr>
              <w:jc w:val="center"/>
              <w:rPr>
                <w:szCs w:val="20"/>
              </w:rPr>
            </w:pPr>
            <w:r w:rsidRPr="006F4C24">
              <w:rPr>
                <w:szCs w:val="20"/>
              </w:rPr>
              <w:t>1211</w:t>
            </w:r>
          </w:p>
        </w:tc>
        <w:tc>
          <w:tcPr>
            <w:tcW w:w="835" w:type="dxa"/>
            <w:vAlign w:val="center"/>
          </w:tcPr>
          <w:p w14:paraId="76F6A3B4" w14:textId="77777777" w:rsidR="002B5F2E" w:rsidRPr="006F4C24" w:rsidRDefault="002B5F2E" w:rsidP="00E46118">
            <w:pPr>
              <w:rPr>
                <w:szCs w:val="20"/>
              </w:rPr>
            </w:pPr>
            <w:r w:rsidRPr="006F4C24">
              <w:rPr>
                <w:szCs w:val="20"/>
              </w:rPr>
              <w:t>1267</w:t>
            </w:r>
          </w:p>
        </w:tc>
      </w:tr>
      <w:bookmarkEnd w:id="7"/>
    </w:tbl>
    <w:p w14:paraId="09219BF2" w14:textId="77777777" w:rsidR="002B5F2E" w:rsidRDefault="002B5F2E" w:rsidP="00463799"/>
    <w:p w14:paraId="72A1A71B" w14:textId="167E5F7A" w:rsidR="00D04FAB" w:rsidRDefault="00D04FAB" w:rsidP="00463799">
      <w:r w:rsidRPr="003A3CEA">
        <w:t xml:space="preserve">The table below shows the states using the </w:t>
      </w:r>
      <w:r w:rsidR="00D12E1B">
        <w:t xml:space="preserve">professional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p>
    <w:tbl>
      <w:tblPr>
        <w:tblStyle w:val="TableGrid"/>
        <w:tblW w:w="8909"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07"/>
        <w:gridCol w:w="1440"/>
        <w:gridCol w:w="1507"/>
        <w:gridCol w:w="1507"/>
        <w:gridCol w:w="1507"/>
        <w:gridCol w:w="1441"/>
      </w:tblGrid>
      <w:tr w:rsidR="002B5F2E" w:rsidRPr="00747439" w14:paraId="316829EB" w14:textId="77777777" w:rsidTr="002B5F2E">
        <w:trPr>
          <w:trHeight w:val="447"/>
        </w:trPr>
        <w:tc>
          <w:tcPr>
            <w:tcW w:w="1507" w:type="dxa"/>
            <w:tcBorders>
              <w:bottom w:val="single" w:sz="12" w:space="0" w:color="000000"/>
            </w:tcBorders>
            <w:vAlign w:val="center"/>
          </w:tcPr>
          <w:p w14:paraId="45B986E7"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vAlign w:val="center"/>
          </w:tcPr>
          <w:p w14:paraId="797935A3"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vAlign w:val="center"/>
          </w:tcPr>
          <w:p w14:paraId="3A0BB9BB" w14:textId="77777777" w:rsidR="002B5F2E" w:rsidRPr="00747439" w:rsidRDefault="002B5F2E" w:rsidP="00E46118">
            <w:pPr>
              <w:tabs>
                <w:tab w:val="left" w:pos="-630"/>
              </w:tabs>
              <w:jc w:val="center"/>
            </w:pPr>
            <w:r w:rsidRPr="00747439">
              <w:rPr>
                <w:b/>
                <w:bCs/>
              </w:rPr>
              <w:t>State</w:t>
            </w:r>
          </w:p>
        </w:tc>
        <w:tc>
          <w:tcPr>
            <w:tcW w:w="1507" w:type="dxa"/>
            <w:tcBorders>
              <w:bottom w:val="single" w:sz="12" w:space="0" w:color="000000"/>
            </w:tcBorders>
            <w:vAlign w:val="center"/>
          </w:tcPr>
          <w:p w14:paraId="6EE11D29"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shd w:val="clear" w:color="auto" w:fill="auto"/>
            <w:vAlign w:val="center"/>
          </w:tcPr>
          <w:p w14:paraId="4D28B31E"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shd w:val="clear" w:color="auto" w:fill="auto"/>
            <w:vAlign w:val="center"/>
          </w:tcPr>
          <w:p w14:paraId="2D6C5E3E" w14:textId="77777777" w:rsidR="002B5F2E" w:rsidRPr="00747439" w:rsidRDefault="002B5F2E" w:rsidP="00E46118">
            <w:pPr>
              <w:tabs>
                <w:tab w:val="left" w:pos="-630"/>
              </w:tabs>
              <w:jc w:val="center"/>
            </w:pPr>
            <w:r w:rsidRPr="00747439">
              <w:rPr>
                <w:b/>
                <w:bCs/>
              </w:rPr>
              <w:t>Certificates</w:t>
            </w:r>
          </w:p>
        </w:tc>
      </w:tr>
      <w:tr w:rsidR="002B5F2E" w:rsidRPr="00747439" w14:paraId="346D7E55" w14:textId="77777777" w:rsidTr="002B5F2E">
        <w:trPr>
          <w:trHeight w:val="436"/>
        </w:trPr>
        <w:tc>
          <w:tcPr>
            <w:tcW w:w="1507" w:type="dxa"/>
            <w:tcBorders>
              <w:top w:val="single" w:sz="12" w:space="0" w:color="000000"/>
            </w:tcBorders>
            <w:vAlign w:val="center"/>
          </w:tcPr>
          <w:p w14:paraId="041CFB76" w14:textId="77777777" w:rsidR="002B5F2E" w:rsidRPr="00747439" w:rsidRDefault="002B5F2E" w:rsidP="00E46118">
            <w:pPr>
              <w:tabs>
                <w:tab w:val="left" w:pos="-630"/>
              </w:tabs>
            </w:pPr>
            <w:r w:rsidRPr="00747439">
              <w:t>Minnesota</w:t>
            </w:r>
          </w:p>
        </w:tc>
        <w:tc>
          <w:tcPr>
            <w:tcW w:w="1440" w:type="dxa"/>
            <w:tcBorders>
              <w:top w:val="single" w:sz="12" w:space="0" w:color="000000"/>
            </w:tcBorders>
            <w:vAlign w:val="center"/>
          </w:tcPr>
          <w:p w14:paraId="66E77E3C" w14:textId="77777777" w:rsidR="002B5F2E" w:rsidRPr="00747439" w:rsidRDefault="002B5F2E" w:rsidP="00E46118">
            <w:pPr>
              <w:tabs>
                <w:tab w:val="left" w:pos="-630"/>
              </w:tabs>
              <w:jc w:val="center"/>
            </w:pPr>
            <w:r w:rsidRPr="00747439">
              <w:t>153</w:t>
            </w:r>
          </w:p>
        </w:tc>
        <w:tc>
          <w:tcPr>
            <w:tcW w:w="1507" w:type="dxa"/>
            <w:vAlign w:val="center"/>
          </w:tcPr>
          <w:p w14:paraId="59E2AF9E" w14:textId="77777777" w:rsidR="002B5F2E" w:rsidRPr="00747439" w:rsidRDefault="002B5F2E" w:rsidP="00E46118">
            <w:pPr>
              <w:tabs>
                <w:tab w:val="left" w:pos="-630"/>
              </w:tabs>
            </w:pPr>
            <w:r>
              <w:t>Arizona</w:t>
            </w:r>
          </w:p>
        </w:tc>
        <w:tc>
          <w:tcPr>
            <w:tcW w:w="1507" w:type="dxa"/>
            <w:vAlign w:val="center"/>
          </w:tcPr>
          <w:p w14:paraId="687828D9" w14:textId="77777777" w:rsidR="002B5F2E" w:rsidRPr="00747439" w:rsidRDefault="002B5F2E" w:rsidP="00E46118">
            <w:pPr>
              <w:tabs>
                <w:tab w:val="left" w:pos="-630"/>
              </w:tabs>
              <w:jc w:val="center"/>
            </w:pPr>
            <w:r>
              <w:t>28</w:t>
            </w:r>
          </w:p>
        </w:tc>
        <w:tc>
          <w:tcPr>
            <w:tcW w:w="1507" w:type="dxa"/>
            <w:shd w:val="clear" w:color="auto" w:fill="auto"/>
            <w:vAlign w:val="center"/>
          </w:tcPr>
          <w:p w14:paraId="64C3EE9D" w14:textId="77777777" w:rsidR="002B5F2E" w:rsidRPr="00747439" w:rsidRDefault="002B5F2E" w:rsidP="00E46118">
            <w:pPr>
              <w:tabs>
                <w:tab w:val="left" w:pos="-630"/>
              </w:tabs>
            </w:pPr>
            <w:r w:rsidRPr="00747439">
              <w:t>Wyoming</w:t>
            </w:r>
          </w:p>
        </w:tc>
        <w:tc>
          <w:tcPr>
            <w:tcW w:w="1440" w:type="dxa"/>
            <w:shd w:val="clear" w:color="auto" w:fill="auto"/>
            <w:vAlign w:val="center"/>
          </w:tcPr>
          <w:p w14:paraId="4BA5D873" w14:textId="77777777" w:rsidR="002B5F2E" w:rsidRPr="00747439" w:rsidRDefault="002B5F2E" w:rsidP="00E46118">
            <w:pPr>
              <w:tabs>
                <w:tab w:val="left" w:pos="-630"/>
              </w:tabs>
              <w:jc w:val="center"/>
            </w:pPr>
            <w:r w:rsidRPr="00747439">
              <w:t>7</w:t>
            </w:r>
          </w:p>
        </w:tc>
      </w:tr>
      <w:tr w:rsidR="002B5F2E" w:rsidRPr="00747439" w14:paraId="30692AF2" w14:textId="77777777" w:rsidTr="002B5F2E">
        <w:trPr>
          <w:trHeight w:val="447"/>
        </w:trPr>
        <w:tc>
          <w:tcPr>
            <w:tcW w:w="1507" w:type="dxa"/>
            <w:vAlign w:val="center"/>
          </w:tcPr>
          <w:p w14:paraId="67945273" w14:textId="77777777" w:rsidR="002B5F2E" w:rsidRPr="00747439" w:rsidRDefault="002B5F2E" w:rsidP="00E46118">
            <w:pPr>
              <w:tabs>
                <w:tab w:val="left" w:pos="-630"/>
              </w:tabs>
            </w:pPr>
            <w:r w:rsidRPr="00747439">
              <w:t>Missouri</w:t>
            </w:r>
          </w:p>
        </w:tc>
        <w:tc>
          <w:tcPr>
            <w:tcW w:w="1440" w:type="dxa"/>
            <w:vAlign w:val="center"/>
          </w:tcPr>
          <w:p w14:paraId="402C023C" w14:textId="77777777" w:rsidR="002B5F2E" w:rsidRPr="00747439" w:rsidRDefault="002B5F2E" w:rsidP="00E46118">
            <w:pPr>
              <w:tabs>
                <w:tab w:val="left" w:pos="-630"/>
              </w:tabs>
              <w:jc w:val="center"/>
            </w:pPr>
            <w:r w:rsidRPr="00747439">
              <w:t>143</w:t>
            </w:r>
          </w:p>
        </w:tc>
        <w:tc>
          <w:tcPr>
            <w:tcW w:w="1507" w:type="dxa"/>
            <w:vAlign w:val="center"/>
          </w:tcPr>
          <w:p w14:paraId="735E8652" w14:textId="77777777" w:rsidR="002B5F2E" w:rsidRPr="00747439" w:rsidRDefault="002B5F2E" w:rsidP="00E46118">
            <w:pPr>
              <w:tabs>
                <w:tab w:val="left" w:pos="-630"/>
              </w:tabs>
            </w:pPr>
            <w:r>
              <w:t>Nevada</w:t>
            </w:r>
          </w:p>
        </w:tc>
        <w:tc>
          <w:tcPr>
            <w:tcW w:w="1507" w:type="dxa"/>
            <w:vAlign w:val="center"/>
          </w:tcPr>
          <w:p w14:paraId="0C53DF6B" w14:textId="77777777" w:rsidR="002B5F2E" w:rsidRPr="00747439" w:rsidRDefault="002B5F2E" w:rsidP="00E46118">
            <w:pPr>
              <w:tabs>
                <w:tab w:val="left" w:pos="-630"/>
              </w:tabs>
              <w:jc w:val="center"/>
            </w:pPr>
            <w:r>
              <w:t>28</w:t>
            </w:r>
          </w:p>
        </w:tc>
        <w:tc>
          <w:tcPr>
            <w:tcW w:w="1507" w:type="dxa"/>
            <w:shd w:val="clear" w:color="auto" w:fill="auto"/>
            <w:vAlign w:val="center"/>
          </w:tcPr>
          <w:p w14:paraId="08AEC771" w14:textId="77777777" w:rsidR="002B5F2E" w:rsidRPr="00747439" w:rsidRDefault="002B5F2E" w:rsidP="00E46118">
            <w:pPr>
              <w:tabs>
                <w:tab w:val="left" w:pos="-630"/>
              </w:tabs>
            </w:pPr>
            <w:r w:rsidRPr="00747439">
              <w:t>Arkansas</w:t>
            </w:r>
          </w:p>
        </w:tc>
        <w:tc>
          <w:tcPr>
            <w:tcW w:w="1440" w:type="dxa"/>
            <w:shd w:val="clear" w:color="auto" w:fill="auto"/>
            <w:vAlign w:val="center"/>
          </w:tcPr>
          <w:p w14:paraId="3425FD0A" w14:textId="77777777" w:rsidR="002B5F2E" w:rsidRPr="00747439" w:rsidRDefault="002B5F2E" w:rsidP="00E46118">
            <w:pPr>
              <w:tabs>
                <w:tab w:val="left" w:pos="-630"/>
              </w:tabs>
              <w:jc w:val="center"/>
            </w:pPr>
            <w:r w:rsidRPr="00747439">
              <w:t>6</w:t>
            </w:r>
          </w:p>
        </w:tc>
      </w:tr>
      <w:tr w:rsidR="002B5F2E" w:rsidRPr="00747439" w14:paraId="48A2485E" w14:textId="77777777" w:rsidTr="002B5F2E">
        <w:trPr>
          <w:trHeight w:val="436"/>
        </w:trPr>
        <w:tc>
          <w:tcPr>
            <w:tcW w:w="1507" w:type="dxa"/>
            <w:vAlign w:val="center"/>
          </w:tcPr>
          <w:p w14:paraId="4DA1563D" w14:textId="77777777" w:rsidR="002B5F2E" w:rsidRPr="00747439" w:rsidRDefault="002B5F2E" w:rsidP="00E46118">
            <w:pPr>
              <w:tabs>
                <w:tab w:val="left" w:pos="-630"/>
              </w:tabs>
            </w:pPr>
            <w:r>
              <w:t>Louisiana</w:t>
            </w:r>
          </w:p>
        </w:tc>
        <w:tc>
          <w:tcPr>
            <w:tcW w:w="1440" w:type="dxa"/>
            <w:vAlign w:val="center"/>
          </w:tcPr>
          <w:p w14:paraId="41763136" w14:textId="77777777" w:rsidR="002B5F2E" w:rsidRPr="00747439" w:rsidRDefault="002B5F2E" w:rsidP="00E46118">
            <w:pPr>
              <w:tabs>
                <w:tab w:val="left" w:pos="-630"/>
              </w:tabs>
              <w:jc w:val="center"/>
            </w:pPr>
            <w:r>
              <w:t>109</w:t>
            </w:r>
          </w:p>
        </w:tc>
        <w:tc>
          <w:tcPr>
            <w:tcW w:w="1507" w:type="dxa"/>
            <w:vAlign w:val="center"/>
          </w:tcPr>
          <w:p w14:paraId="6E4AB04B" w14:textId="77777777" w:rsidR="002B5F2E" w:rsidRPr="00747439" w:rsidRDefault="002B5F2E" w:rsidP="00E46118">
            <w:pPr>
              <w:tabs>
                <w:tab w:val="left" w:pos="-630"/>
              </w:tabs>
            </w:pPr>
            <w:r>
              <w:t>Maine</w:t>
            </w:r>
          </w:p>
        </w:tc>
        <w:tc>
          <w:tcPr>
            <w:tcW w:w="1507" w:type="dxa"/>
            <w:vAlign w:val="center"/>
          </w:tcPr>
          <w:p w14:paraId="425A189E" w14:textId="77777777" w:rsidR="002B5F2E" w:rsidRPr="00747439" w:rsidRDefault="002B5F2E" w:rsidP="00E46118">
            <w:pPr>
              <w:tabs>
                <w:tab w:val="left" w:pos="-630"/>
              </w:tabs>
              <w:jc w:val="center"/>
            </w:pPr>
            <w:r>
              <w:t>26</w:t>
            </w:r>
          </w:p>
        </w:tc>
        <w:tc>
          <w:tcPr>
            <w:tcW w:w="1507" w:type="dxa"/>
            <w:shd w:val="clear" w:color="auto" w:fill="auto"/>
            <w:vAlign w:val="center"/>
          </w:tcPr>
          <w:p w14:paraId="156F4A7B" w14:textId="77777777" w:rsidR="002B5F2E" w:rsidRPr="00747439" w:rsidRDefault="002B5F2E" w:rsidP="00E46118">
            <w:pPr>
              <w:tabs>
                <w:tab w:val="left" w:pos="-630"/>
              </w:tabs>
            </w:pPr>
            <w:r w:rsidRPr="00747439">
              <w:t>Delaware</w:t>
            </w:r>
          </w:p>
        </w:tc>
        <w:tc>
          <w:tcPr>
            <w:tcW w:w="1440" w:type="dxa"/>
            <w:shd w:val="clear" w:color="auto" w:fill="auto"/>
            <w:vAlign w:val="center"/>
          </w:tcPr>
          <w:p w14:paraId="6989056E" w14:textId="77777777" w:rsidR="002B5F2E" w:rsidRPr="00747439" w:rsidRDefault="002B5F2E" w:rsidP="00E46118">
            <w:pPr>
              <w:tabs>
                <w:tab w:val="left" w:pos="-630"/>
              </w:tabs>
              <w:jc w:val="center"/>
            </w:pPr>
            <w:r w:rsidRPr="00747439">
              <w:t>4</w:t>
            </w:r>
          </w:p>
        </w:tc>
      </w:tr>
      <w:tr w:rsidR="002B5F2E" w:rsidRPr="00747439" w14:paraId="2E963935" w14:textId="77777777" w:rsidTr="002B5F2E">
        <w:trPr>
          <w:trHeight w:val="447"/>
        </w:trPr>
        <w:tc>
          <w:tcPr>
            <w:tcW w:w="1507" w:type="dxa"/>
            <w:vAlign w:val="center"/>
          </w:tcPr>
          <w:p w14:paraId="14BF1E36" w14:textId="77777777" w:rsidR="002B5F2E" w:rsidRPr="00747439" w:rsidRDefault="002B5F2E" w:rsidP="00E46118">
            <w:pPr>
              <w:tabs>
                <w:tab w:val="left" w:pos="-630"/>
              </w:tabs>
            </w:pPr>
            <w:r>
              <w:t>Wisconsin</w:t>
            </w:r>
          </w:p>
        </w:tc>
        <w:tc>
          <w:tcPr>
            <w:tcW w:w="1440" w:type="dxa"/>
            <w:vAlign w:val="center"/>
          </w:tcPr>
          <w:p w14:paraId="02F6ABDA" w14:textId="77777777" w:rsidR="002B5F2E" w:rsidRPr="00747439" w:rsidRDefault="002B5F2E" w:rsidP="00E46118">
            <w:pPr>
              <w:tabs>
                <w:tab w:val="left" w:pos="-630"/>
              </w:tabs>
              <w:jc w:val="center"/>
            </w:pPr>
            <w:r>
              <w:t>96</w:t>
            </w:r>
          </w:p>
        </w:tc>
        <w:tc>
          <w:tcPr>
            <w:tcW w:w="1507" w:type="dxa"/>
            <w:vAlign w:val="center"/>
          </w:tcPr>
          <w:p w14:paraId="4C2B8071" w14:textId="77777777" w:rsidR="002B5F2E" w:rsidRPr="00747439" w:rsidRDefault="002B5F2E" w:rsidP="00E46118">
            <w:pPr>
              <w:tabs>
                <w:tab w:val="left" w:pos="-630"/>
              </w:tabs>
            </w:pPr>
            <w:r>
              <w:t>New Mexico</w:t>
            </w:r>
          </w:p>
        </w:tc>
        <w:tc>
          <w:tcPr>
            <w:tcW w:w="1507" w:type="dxa"/>
            <w:vAlign w:val="center"/>
          </w:tcPr>
          <w:p w14:paraId="3BEB5C60" w14:textId="77777777" w:rsidR="002B5F2E" w:rsidRPr="00747439" w:rsidRDefault="002B5F2E" w:rsidP="00E46118">
            <w:pPr>
              <w:tabs>
                <w:tab w:val="left" w:pos="-630"/>
              </w:tabs>
              <w:jc w:val="center"/>
            </w:pPr>
            <w:r>
              <w:t>25</w:t>
            </w:r>
          </w:p>
        </w:tc>
        <w:tc>
          <w:tcPr>
            <w:tcW w:w="1507" w:type="dxa"/>
            <w:shd w:val="clear" w:color="auto" w:fill="auto"/>
            <w:vAlign w:val="center"/>
          </w:tcPr>
          <w:p w14:paraId="4F4399E1" w14:textId="77777777" w:rsidR="002B5F2E" w:rsidRPr="00747439" w:rsidRDefault="002B5F2E" w:rsidP="00E46118">
            <w:pPr>
              <w:tabs>
                <w:tab w:val="left" w:pos="-630"/>
              </w:tabs>
            </w:pPr>
            <w:r w:rsidRPr="00747439">
              <w:t>Michigan</w:t>
            </w:r>
          </w:p>
        </w:tc>
        <w:tc>
          <w:tcPr>
            <w:tcW w:w="1440" w:type="dxa"/>
            <w:shd w:val="clear" w:color="auto" w:fill="auto"/>
            <w:vAlign w:val="center"/>
          </w:tcPr>
          <w:p w14:paraId="6F731FC2" w14:textId="77777777" w:rsidR="002B5F2E" w:rsidRPr="00747439" w:rsidRDefault="002B5F2E" w:rsidP="00E46118">
            <w:pPr>
              <w:tabs>
                <w:tab w:val="left" w:pos="-630"/>
              </w:tabs>
              <w:jc w:val="center"/>
            </w:pPr>
            <w:r w:rsidRPr="00747439">
              <w:t>3</w:t>
            </w:r>
          </w:p>
        </w:tc>
      </w:tr>
      <w:tr w:rsidR="002B5F2E" w:rsidRPr="00747439" w14:paraId="573F342A" w14:textId="77777777" w:rsidTr="002B5F2E">
        <w:trPr>
          <w:trHeight w:val="436"/>
        </w:trPr>
        <w:tc>
          <w:tcPr>
            <w:tcW w:w="1507" w:type="dxa"/>
            <w:vAlign w:val="center"/>
          </w:tcPr>
          <w:p w14:paraId="541D771A" w14:textId="77777777" w:rsidR="002B5F2E" w:rsidRPr="00747439" w:rsidRDefault="002B5F2E" w:rsidP="00E46118">
            <w:pPr>
              <w:tabs>
                <w:tab w:val="left" w:pos="-630"/>
              </w:tabs>
            </w:pPr>
            <w:r>
              <w:t>Maryland</w:t>
            </w:r>
          </w:p>
        </w:tc>
        <w:tc>
          <w:tcPr>
            <w:tcW w:w="1440" w:type="dxa"/>
            <w:vAlign w:val="center"/>
          </w:tcPr>
          <w:p w14:paraId="096EF9EA" w14:textId="77777777" w:rsidR="002B5F2E" w:rsidRPr="00747439" w:rsidRDefault="002B5F2E" w:rsidP="00E46118">
            <w:pPr>
              <w:tabs>
                <w:tab w:val="left" w:pos="-630"/>
              </w:tabs>
              <w:jc w:val="center"/>
            </w:pPr>
            <w:r>
              <w:t>79</w:t>
            </w:r>
          </w:p>
        </w:tc>
        <w:tc>
          <w:tcPr>
            <w:tcW w:w="1507" w:type="dxa"/>
            <w:vAlign w:val="center"/>
          </w:tcPr>
          <w:p w14:paraId="017634D8" w14:textId="77777777" w:rsidR="002B5F2E" w:rsidRPr="00747439" w:rsidRDefault="002B5F2E" w:rsidP="00E46118">
            <w:pPr>
              <w:tabs>
                <w:tab w:val="left" w:pos="-630"/>
              </w:tabs>
            </w:pPr>
            <w:r>
              <w:t>New York</w:t>
            </w:r>
          </w:p>
        </w:tc>
        <w:tc>
          <w:tcPr>
            <w:tcW w:w="1507" w:type="dxa"/>
            <w:vAlign w:val="center"/>
          </w:tcPr>
          <w:p w14:paraId="2ED5E3BD" w14:textId="77777777" w:rsidR="002B5F2E" w:rsidRPr="00747439" w:rsidRDefault="002B5F2E" w:rsidP="00E46118">
            <w:pPr>
              <w:tabs>
                <w:tab w:val="left" w:pos="-630"/>
              </w:tabs>
              <w:jc w:val="center"/>
            </w:pPr>
            <w:r>
              <w:t>19</w:t>
            </w:r>
          </w:p>
        </w:tc>
        <w:tc>
          <w:tcPr>
            <w:tcW w:w="1507" w:type="dxa"/>
            <w:shd w:val="clear" w:color="auto" w:fill="auto"/>
            <w:vAlign w:val="center"/>
          </w:tcPr>
          <w:p w14:paraId="5E8E9603" w14:textId="77777777" w:rsidR="002B5F2E" w:rsidRPr="00747439" w:rsidRDefault="002B5F2E" w:rsidP="00E46118">
            <w:pPr>
              <w:tabs>
                <w:tab w:val="left" w:pos="-630"/>
              </w:tabs>
            </w:pPr>
            <w:r w:rsidRPr="00747439">
              <w:t>South Dakota</w:t>
            </w:r>
          </w:p>
        </w:tc>
        <w:tc>
          <w:tcPr>
            <w:tcW w:w="1440" w:type="dxa"/>
            <w:shd w:val="clear" w:color="auto" w:fill="auto"/>
            <w:vAlign w:val="center"/>
          </w:tcPr>
          <w:p w14:paraId="1F1DD9F4" w14:textId="77777777" w:rsidR="002B5F2E" w:rsidRPr="00747439" w:rsidRDefault="002B5F2E" w:rsidP="00E46118">
            <w:pPr>
              <w:tabs>
                <w:tab w:val="left" w:pos="-630"/>
              </w:tabs>
              <w:jc w:val="center"/>
            </w:pPr>
            <w:r w:rsidRPr="00747439">
              <w:t>3</w:t>
            </w:r>
          </w:p>
        </w:tc>
      </w:tr>
      <w:tr w:rsidR="002B5F2E" w:rsidRPr="00747439" w14:paraId="30F8581C" w14:textId="77777777" w:rsidTr="002B5F2E">
        <w:trPr>
          <w:trHeight w:val="447"/>
        </w:trPr>
        <w:tc>
          <w:tcPr>
            <w:tcW w:w="1507" w:type="dxa"/>
            <w:vAlign w:val="center"/>
          </w:tcPr>
          <w:p w14:paraId="2EC116E3" w14:textId="77777777" w:rsidR="002B5F2E" w:rsidRPr="00747439" w:rsidRDefault="002B5F2E" w:rsidP="00E46118">
            <w:pPr>
              <w:tabs>
                <w:tab w:val="left" w:pos="-630"/>
              </w:tabs>
            </w:pPr>
            <w:r>
              <w:t>Virginia</w:t>
            </w:r>
          </w:p>
        </w:tc>
        <w:tc>
          <w:tcPr>
            <w:tcW w:w="1440" w:type="dxa"/>
            <w:vAlign w:val="center"/>
          </w:tcPr>
          <w:p w14:paraId="4097BDF5" w14:textId="77777777" w:rsidR="002B5F2E" w:rsidRPr="00747439" w:rsidRDefault="002B5F2E" w:rsidP="00E46118">
            <w:pPr>
              <w:tabs>
                <w:tab w:val="left" w:pos="-630"/>
              </w:tabs>
              <w:jc w:val="center"/>
            </w:pPr>
            <w:r>
              <w:t>70</w:t>
            </w:r>
          </w:p>
        </w:tc>
        <w:tc>
          <w:tcPr>
            <w:tcW w:w="1507" w:type="dxa"/>
            <w:vAlign w:val="center"/>
          </w:tcPr>
          <w:p w14:paraId="185F4263" w14:textId="77777777" w:rsidR="002B5F2E" w:rsidRPr="00747439" w:rsidRDefault="002B5F2E" w:rsidP="00E46118">
            <w:pPr>
              <w:tabs>
                <w:tab w:val="left" w:pos="-630"/>
              </w:tabs>
            </w:pPr>
            <w:r w:rsidRPr="00747439">
              <w:t>Co</w:t>
            </w:r>
            <w:r>
              <w:t>lorado</w:t>
            </w:r>
          </w:p>
        </w:tc>
        <w:tc>
          <w:tcPr>
            <w:tcW w:w="1507" w:type="dxa"/>
            <w:vAlign w:val="center"/>
          </w:tcPr>
          <w:p w14:paraId="19829666" w14:textId="77777777" w:rsidR="002B5F2E" w:rsidRPr="00747439" w:rsidRDefault="002B5F2E" w:rsidP="00E46118">
            <w:pPr>
              <w:tabs>
                <w:tab w:val="left" w:pos="-630"/>
              </w:tabs>
              <w:jc w:val="center"/>
            </w:pPr>
            <w:r>
              <w:t>18</w:t>
            </w:r>
          </w:p>
        </w:tc>
        <w:tc>
          <w:tcPr>
            <w:tcW w:w="1507" w:type="dxa"/>
            <w:shd w:val="clear" w:color="auto" w:fill="auto"/>
            <w:vAlign w:val="center"/>
          </w:tcPr>
          <w:p w14:paraId="41D09701" w14:textId="77777777" w:rsidR="002B5F2E" w:rsidRPr="00747439" w:rsidRDefault="002B5F2E" w:rsidP="00E46118">
            <w:pPr>
              <w:tabs>
                <w:tab w:val="left" w:pos="-630"/>
              </w:tabs>
            </w:pPr>
            <w:r>
              <w:t>Montana</w:t>
            </w:r>
          </w:p>
        </w:tc>
        <w:tc>
          <w:tcPr>
            <w:tcW w:w="1440" w:type="dxa"/>
            <w:shd w:val="clear" w:color="auto" w:fill="auto"/>
            <w:vAlign w:val="center"/>
          </w:tcPr>
          <w:p w14:paraId="7A3DD3EE" w14:textId="77777777" w:rsidR="002B5F2E" w:rsidRPr="00747439" w:rsidRDefault="002B5F2E" w:rsidP="00E46118">
            <w:pPr>
              <w:tabs>
                <w:tab w:val="left" w:pos="-630"/>
              </w:tabs>
              <w:jc w:val="center"/>
            </w:pPr>
            <w:r w:rsidRPr="00747439">
              <w:t>2</w:t>
            </w:r>
          </w:p>
        </w:tc>
      </w:tr>
      <w:tr w:rsidR="002B5F2E" w:rsidRPr="00747439" w14:paraId="40DB2DE5" w14:textId="77777777" w:rsidTr="002B5F2E">
        <w:trPr>
          <w:trHeight w:val="447"/>
        </w:trPr>
        <w:tc>
          <w:tcPr>
            <w:tcW w:w="1507" w:type="dxa"/>
            <w:vAlign w:val="center"/>
          </w:tcPr>
          <w:p w14:paraId="4258ED62" w14:textId="77777777" w:rsidR="002B5F2E" w:rsidRPr="00747439" w:rsidRDefault="002B5F2E" w:rsidP="00E46118">
            <w:pPr>
              <w:tabs>
                <w:tab w:val="left" w:pos="-630"/>
              </w:tabs>
            </w:pPr>
            <w:r>
              <w:t>Alaska</w:t>
            </w:r>
          </w:p>
        </w:tc>
        <w:tc>
          <w:tcPr>
            <w:tcW w:w="1440" w:type="dxa"/>
            <w:vAlign w:val="center"/>
          </w:tcPr>
          <w:p w14:paraId="68979FD1" w14:textId="77777777" w:rsidR="002B5F2E" w:rsidRPr="00747439" w:rsidRDefault="002B5F2E" w:rsidP="00E46118">
            <w:pPr>
              <w:tabs>
                <w:tab w:val="left" w:pos="-630"/>
              </w:tabs>
              <w:jc w:val="center"/>
            </w:pPr>
            <w:r>
              <w:t>57</w:t>
            </w:r>
          </w:p>
        </w:tc>
        <w:tc>
          <w:tcPr>
            <w:tcW w:w="1507" w:type="dxa"/>
            <w:vAlign w:val="center"/>
          </w:tcPr>
          <w:p w14:paraId="1BDAFF40" w14:textId="77777777" w:rsidR="002B5F2E" w:rsidRPr="00747439" w:rsidRDefault="002B5F2E" w:rsidP="00E46118">
            <w:pPr>
              <w:tabs>
                <w:tab w:val="left" w:pos="-630"/>
              </w:tabs>
            </w:pPr>
            <w:r>
              <w:t>Connecticut</w:t>
            </w:r>
          </w:p>
        </w:tc>
        <w:tc>
          <w:tcPr>
            <w:tcW w:w="1507" w:type="dxa"/>
            <w:vAlign w:val="center"/>
          </w:tcPr>
          <w:p w14:paraId="3B7F0A6D" w14:textId="77777777" w:rsidR="002B5F2E" w:rsidRPr="00747439" w:rsidRDefault="002B5F2E" w:rsidP="00E46118">
            <w:pPr>
              <w:tabs>
                <w:tab w:val="left" w:pos="-630"/>
              </w:tabs>
              <w:jc w:val="center"/>
            </w:pPr>
            <w:r>
              <w:t>15</w:t>
            </w:r>
          </w:p>
        </w:tc>
        <w:tc>
          <w:tcPr>
            <w:tcW w:w="1507" w:type="dxa"/>
            <w:shd w:val="clear" w:color="auto" w:fill="auto"/>
            <w:vAlign w:val="center"/>
          </w:tcPr>
          <w:p w14:paraId="13BFB8B7" w14:textId="77777777" w:rsidR="002B5F2E" w:rsidRPr="00747439" w:rsidRDefault="002B5F2E" w:rsidP="00E46118">
            <w:pPr>
              <w:tabs>
                <w:tab w:val="left" w:pos="-630"/>
              </w:tabs>
            </w:pPr>
            <w:r>
              <w:t>Oregon</w:t>
            </w:r>
          </w:p>
        </w:tc>
        <w:tc>
          <w:tcPr>
            <w:tcW w:w="1440" w:type="dxa"/>
            <w:shd w:val="clear" w:color="auto" w:fill="auto"/>
            <w:vAlign w:val="center"/>
          </w:tcPr>
          <w:p w14:paraId="3D1DF20A" w14:textId="77777777" w:rsidR="002B5F2E" w:rsidRPr="00747439" w:rsidRDefault="002B5F2E" w:rsidP="00E46118">
            <w:pPr>
              <w:tabs>
                <w:tab w:val="left" w:pos="-630"/>
              </w:tabs>
              <w:jc w:val="center"/>
            </w:pPr>
            <w:r w:rsidRPr="00747439">
              <w:t>2</w:t>
            </w:r>
          </w:p>
        </w:tc>
      </w:tr>
      <w:tr w:rsidR="002B5F2E" w:rsidRPr="00747439" w14:paraId="6FE2ED5E" w14:textId="77777777" w:rsidTr="002B5F2E">
        <w:trPr>
          <w:trHeight w:val="436"/>
        </w:trPr>
        <w:tc>
          <w:tcPr>
            <w:tcW w:w="1507" w:type="dxa"/>
            <w:vAlign w:val="center"/>
          </w:tcPr>
          <w:p w14:paraId="337C6FE0" w14:textId="77777777" w:rsidR="002B5F2E" w:rsidRPr="00747439" w:rsidRDefault="002B5F2E" w:rsidP="00E46118">
            <w:pPr>
              <w:tabs>
                <w:tab w:val="left" w:pos="-630"/>
              </w:tabs>
            </w:pPr>
            <w:r>
              <w:lastRenderedPageBreak/>
              <w:t>Mississippi</w:t>
            </w:r>
          </w:p>
        </w:tc>
        <w:tc>
          <w:tcPr>
            <w:tcW w:w="1440" w:type="dxa"/>
            <w:vAlign w:val="center"/>
          </w:tcPr>
          <w:p w14:paraId="47DCBB5E" w14:textId="77777777" w:rsidR="002B5F2E" w:rsidRPr="00747439" w:rsidRDefault="002B5F2E" w:rsidP="00E46118">
            <w:pPr>
              <w:tabs>
                <w:tab w:val="left" w:pos="-630"/>
              </w:tabs>
              <w:jc w:val="center"/>
            </w:pPr>
            <w:r>
              <w:t>56</w:t>
            </w:r>
          </w:p>
        </w:tc>
        <w:tc>
          <w:tcPr>
            <w:tcW w:w="1507" w:type="dxa"/>
            <w:shd w:val="clear" w:color="auto" w:fill="auto"/>
            <w:vAlign w:val="center"/>
          </w:tcPr>
          <w:p w14:paraId="7A0CDA90" w14:textId="77777777" w:rsidR="002B5F2E" w:rsidRPr="00747439" w:rsidRDefault="002B5F2E" w:rsidP="00E46118">
            <w:pPr>
              <w:tabs>
                <w:tab w:val="left" w:pos="-630"/>
              </w:tabs>
            </w:pPr>
            <w:r>
              <w:t>Private</w:t>
            </w:r>
          </w:p>
        </w:tc>
        <w:tc>
          <w:tcPr>
            <w:tcW w:w="1507" w:type="dxa"/>
            <w:shd w:val="clear" w:color="auto" w:fill="auto"/>
            <w:vAlign w:val="center"/>
          </w:tcPr>
          <w:p w14:paraId="5A29C936" w14:textId="77777777" w:rsidR="002B5F2E" w:rsidRPr="00747439" w:rsidRDefault="002B5F2E" w:rsidP="00E46118">
            <w:pPr>
              <w:tabs>
                <w:tab w:val="left" w:pos="-630"/>
              </w:tabs>
              <w:jc w:val="center"/>
            </w:pPr>
            <w:r>
              <w:t>15</w:t>
            </w:r>
          </w:p>
        </w:tc>
        <w:tc>
          <w:tcPr>
            <w:tcW w:w="1507" w:type="dxa"/>
            <w:shd w:val="clear" w:color="auto" w:fill="auto"/>
            <w:vAlign w:val="center"/>
          </w:tcPr>
          <w:p w14:paraId="1019030C" w14:textId="77777777" w:rsidR="002B5F2E" w:rsidRPr="00747439" w:rsidRDefault="002B5F2E" w:rsidP="00E46118">
            <w:pPr>
              <w:tabs>
                <w:tab w:val="left" w:pos="-630"/>
              </w:tabs>
            </w:pPr>
            <w:r>
              <w:t>Tennessee</w:t>
            </w:r>
          </w:p>
        </w:tc>
        <w:tc>
          <w:tcPr>
            <w:tcW w:w="1440" w:type="dxa"/>
            <w:shd w:val="clear" w:color="auto" w:fill="auto"/>
            <w:vAlign w:val="center"/>
          </w:tcPr>
          <w:p w14:paraId="2A96A273" w14:textId="77777777" w:rsidR="002B5F2E" w:rsidRPr="00747439" w:rsidRDefault="002B5F2E" w:rsidP="00E46118">
            <w:pPr>
              <w:tabs>
                <w:tab w:val="left" w:pos="-630"/>
              </w:tabs>
              <w:jc w:val="center"/>
            </w:pPr>
            <w:r>
              <w:t>2</w:t>
            </w:r>
          </w:p>
        </w:tc>
      </w:tr>
      <w:tr w:rsidR="002B5F2E" w:rsidRPr="00747439" w14:paraId="674A2B0A" w14:textId="77777777" w:rsidTr="002B5F2E">
        <w:trPr>
          <w:trHeight w:val="447"/>
        </w:trPr>
        <w:tc>
          <w:tcPr>
            <w:tcW w:w="1507" w:type="dxa"/>
            <w:vAlign w:val="center"/>
          </w:tcPr>
          <w:p w14:paraId="6FB915F3" w14:textId="77777777" w:rsidR="002B5F2E" w:rsidRPr="00747439" w:rsidRDefault="002B5F2E" w:rsidP="00E46118">
            <w:pPr>
              <w:tabs>
                <w:tab w:val="left" w:pos="-630"/>
              </w:tabs>
            </w:pPr>
            <w:r>
              <w:t>North Carolina</w:t>
            </w:r>
          </w:p>
        </w:tc>
        <w:tc>
          <w:tcPr>
            <w:tcW w:w="1440" w:type="dxa"/>
            <w:vAlign w:val="center"/>
          </w:tcPr>
          <w:p w14:paraId="2A8BED36" w14:textId="77777777" w:rsidR="002B5F2E" w:rsidRPr="00747439" w:rsidRDefault="002B5F2E" w:rsidP="00E46118">
            <w:pPr>
              <w:tabs>
                <w:tab w:val="left" w:pos="-630"/>
              </w:tabs>
              <w:jc w:val="center"/>
            </w:pPr>
            <w:r>
              <w:t>56</w:t>
            </w:r>
          </w:p>
        </w:tc>
        <w:tc>
          <w:tcPr>
            <w:tcW w:w="1507" w:type="dxa"/>
            <w:shd w:val="clear" w:color="auto" w:fill="auto"/>
            <w:vAlign w:val="center"/>
          </w:tcPr>
          <w:p w14:paraId="5517F3AD" w14:textId="77777777" w:rsidR="002B5F2E" w:rsidRPr="00747439" w:rsidRDefault="002B5F2E" w:rsidP="00E46118">
            <w:pPr>
              <w:tabs>
                <w:tab w:val="left" w:pos="-630"/>
              </w:tabs>
            </w:pPr>
            <w:r>
              <w:t>Ohio</w:t>
            </w:r>
          </w:p>
        </w:tc>
        <w:tc>
          <w:tcPr>
            <w:tcW w:w="1507" w:type="dxa"/>
            <w:shd w:val="clear" w:color="auto" w:fill="auto"/>
            <w:vAlign w:val="center"/>
          </w:tcPr>
          <w:p w14:paraId="12EC237E" w14:textId="77777777" w:rsidR="002B5F2E" w:rsidRPr="00747439" w:rsidRDefault="002B5F2E" w:rsidP="00E46118">
            <w:pPr>
              <w:tabs>
                <w:tab w:val="left" w:pos="-630"/>
              </w:tabs>
              <w:jc w:val="center"/>
            </w:pPr>
            <w:r>
              <w:t>14</w:t>
            </w:r>
          </w:p>
        </w:tc>
        <w:tc>
          <w:tcPr>
            <w:tcW w:w="1507" w:type="dxa"/>
            <w:shd w:val="clear" w:color="auto" w:fill="auto"/>
            <w:vAlign w:val="center"/>
          </w:tcPr>
          <w:p w14:paraId="081A64FB" w14:textId="77777777" w:rsidR="002B5F2E" w:rsidRPr="00747439" w:rsidRDefault="002B5F2E" w:rsidP="00E46118">
            <w:pPr>
              <w:tabs>
                <w:tab w:val="left" w:pos="-630"/>
              </w:tabs>
            </w:pPr>
            <w:r w:rsidRPr="00747439">
              <w:t>New Hampshire</w:t>
            </w:r>
          </w:p>
        </w:tc>
        <w:tc>
          <w:tcPr>
            <w:tcW w:w="1440" w:type="dxa"/>
            <w:shd w:val="clear" w:color="auto" w:fill="auto"/>
            <w:vAlign w:val="center"/>
          </w:tcPr>
          <w:p w14:paraId="77A09A3E" w14:textId="77777777" w:rsidR="002B5F2E" w:rsidRPr="00747439" w:rsidRDefault="002B5F2E" w:rsidP="00E46118">
            <w:pPr>
              <w:tabs>
                <w:tab w:val="left" w:pos="-630"/>
              </w:tabs>
              <w:jc w:val="center"/>
            </w:pPr>
            <w:r w:rsidRPr="00747439">
              <w:t>1</w:t>
            </w:r>
          </w:p>
        </w:tc>
      </w:tr>
      <w:tr w:rsidR="002B5F2E" w:rsidRPr="00747439" w14:paraId="2ED85D44" w14:textId="77777777" w:rsidTr="002B5F2E">
        <w:trPr>
          <w:trHeight w:val="436"/>
        </w:trPr>
        <w:tc>
          <w:tcPr>
            <w:tcW w:w="1507" w:type="dxa"/>
            <w:vAlign w:val="center"/>
          </w:tcPr>
          <w:p w14:paraId="23621BD7" w14:textId="77777777" w:rsidR="002B5F2E" w:rsidRPr="00747439" w:rsidRDefault="002B5F2E" w:rsidP="00E46118">
            <w:pPr>
              <w:tabs>
                <w:tab w:val="left" w:pos="-630"/>
              </w:tabs>
            </w:pPr>
            <w:r>
              <w:t>Washington</w:t>
            </w:r>
          </w:p>
        </w:tc>
        <w:tc>
          <w:tcPr>
            <w:tcW w:w="1440" w:type="dxa"/>
            <w:vAlign w:val="center"/>
          </w:tcPr>
          <w:p w14:paraId="05D2CE97" w14:textId="77777777" w:rsidR="002B5F2E" w:rsidRPr="00747439" w:rsidRDefault="002B5F2E" w:rsidP="00E46118">
            <w:pPr>
              <w:tabs>
                <w:tab w:val="left" w:pos="-630"/>
              </w:tabs>
              <w:jc w:val="center"/>
            </w:pPr>
            <w:r>
              <w:t>50</w:t>
            </w:r>
          </w:p>
        </w:tc>
        <w:tc>
          <w:tcPr>
            <w:tcW w:w="1507" w:type="dxa"/>
            <w:shd w:val="clear" w:color="auto" w:fill="auto"/>
            <w:vAlign w:val="center"/>
          </w:tcPr>
          <w:p w14:paraId="034C3546" w14:textId="77777777" w:rsidR="002B5F2E" w:rsidRPr="00747439" w:rsidRDefault="002B5F2E" w:rsidP="00E46118">
            <w:pPr>
              <w:tabs>
                <w:tab w:val="left" w:pos="-630"/>
              </w:tabs>
            </w:pPr>
            <w:r w:rsidRPr="00747439">
              <w:t>I</w:t>
            </w:r>
            <w:r>
              <w:t>daho</w:t>
            </w:r>
          </w:p>
        </w:tc>
        <w:tc>
          <w:tcPr>
            <w:tcW w:w="1507" w:type="dxa"/>
            <w:shd w:val="clear" w:color="auto" w:fill="auto"/>
            <w:vAlign w:val="center"/>
          </w:tcPr>
          <w:p w14:paraId="1DA47DAC" w14:textId="77777777" w:rsidR="002B5F2E" w:rsidRPr="00747439" w:rsidRDefault="002B5F2E" w:rsidP="00E46118">
            <w:pPr>
              <w:tabs>
                <w:tab w:val="left" w:pos="-630"/>
              </w:tabs>
              <w:jc w:val="center"/>
            </w:pPr>
            <w:r>
              <w:t>11</w:t>
            </w:r>
          </w:p>
        </w:tc>
        <w:tc>
          <w:tcPr>
            <w:tcW w:w="1507" w:type="dxa"/>
            <w:shd w:val="clear" w:color="auto" w:fill="auto"/>
            <w:vAlign w:val="center"/>
          </w:tcPr>
          <w:p w14:paraId="4A75EEA7" w14:textId="77777777" w:rsidR="002B5F2E" w:rsidRPr="00747439" w:rsidRDefault="002B5F2E" w:rsidP="00E46118">
            <w:pPr>
              <w:tabs>
                <w:tab w:val="left" w:pos="-630"/>
              </w:tabs>
            </w:pPr>
            <w:r w:rsidRPr="00747439">
              <w:t>West Virginia</w:t>
            </w:r>
          </w:p>
        </w:tc>
        <w:tc>
          <w:tcPr>
            <w:tcW w:w="1440" w:type="dxa"/>
            <w:shd w:val="clear" w:color="auto" w:fill="auto"/>
            <w:vAlign w:val="center"/>
          </w:tcPr>
          <w:p w14:paraId="29514BDE" w14:textId="77777777" w:rsidR="002B5F2E" w:rsidRPr="00747439" w:rsidRDefault="002B5F2E" w:rsidP="00E46118">
            <w:pPr>
              <w:tabs>
                <w:tab w:val="left" w:pos="-630"/>
              </w:tabs>
              <w:jc w:val="center"/>
            </w:pPr>
            <w:r w:rsidRPr="00747439">
              <w:t>1</w:t>
            </w:r>
          </w:p>
        </w:tc>
      </w:tr>
      <w:tr w:rsidR="002B5F2E" w:rsidRPr="00747439" w14:paraId="479C7910" w14:textId="77777777" w:rsidTr="002B5F2E">
        <w:trPr>
          <w:trHeight w:val="447"/>
        </w:trPr>
        <w:tc>
          <w:tcPr>
            <w:tcW w:w="1507" w:type="dxa"/>
            <w:tcBorders>
              <w:bottom w:val="single" w:sz="8" w:space="0" w:color="000000"/>
            </w:tcBorders>
            <w:vAlign w:val="center"/>
          </w:tcPr>
          <w:p w14:paraId="3D7EB678" w14:textId="77777777" w:rsidR="002B5F2E" w:rsidRPr="00747439" w:rsidRDefault="002B5F2E" w:rsidP="00E46118">
            <w:pPr>
              <w:tabs>
                <w:tab w:val="left" w:pos="-630"/>
              </w:tabs>
            </w:pPr>
            <w:r>
              <w:t>Kansas</w:t>
            </w:r>
          </w:p>
        </w:tc>
        <w:tc>
          <w:tcPr>
            <w:tcW w:w="1440" w:type="dxa"/>
            <w:tcBorders>
              <w:bottom w:val="single" w:sz="8" w:space="0" w:color="000000"/>
            </w:tcBorders>
            <w:vAlign w:val="center"/>
          </w:tcPr>
          <w:p w14:paraId="412AFF59" w14:textId="77777777" w:rsidR="002B5F2E" w:rsidRPr="00747439" w:rsidRDefault="002B5F2E" w:rsidP="00E46118">
            <w:pPr>
              <w:tabs>
                <w:tab w:val="left" w:pos="-630"/>
              </w:tabs>
              <w:jc w:val="center"/>
            </w:pPr>
            <w:r>
              <w:t>46</w:t>
            </w:r>
          </w:p>
        </w:tc>
        <w:tc>
          <w:tcPr>
            <w:tcW w:w="1507" w:type="dxa"/>
            <w:tcBorders>
              <w:bottom w:val="single" w:sz="8" w:space="0" w:color="000000"/>
            </w:tcBorders>
            <w:shd w:val="clear" w:color="auto" w:fill="auto"/>
            <w:vAlign w:val="center"/>
          </w:tcPr>
          <w:p w14:paraId="2992C66F" w14:textId="77777777" w:rsidR="002B5F2E" w:rsidRPr="00747439" w:rsidRDefault="002B5F2E" w:rsidP="00E46118">
            <w:pPr>
              <w:tabs>
                <w:tab w:val="left" w:pos="-630"/>
              </w:tabs>
            </w:pPr>
            <w:r w:rsidRPr="00747439">
              <w:t>Massachusetts</w:t>
            </w:r>
          </w:p>
        </w:tc>
        <w:tc>
          <w:tcPr>
            <w:tcW w:w="1507" w:type="dxa"/>
            <w:tcBorders>
              <w:bottom w:val="single" w:sz="8" w:space="0" w:color="000000"/>
            </w:tcBorders>
            <w:shd w:val="clear" w:color="auto" w:fill="auto"/>
            <w:vAlign w:val="center"/>
          </w:tcPr>
          <w:p w14:paraId="7ED366A3" w14:textId="77777777" w:rsidR="002B5F2E" w:rsidRPr="00747439" w:rsidRDefault="002B5F2E" w:rsidP="00E46118">
            <w:pPr>
              <w:tabs>
                <w:tab w:val="left" w:pos="-630"/>
              </w:tabs>
              <w:jc w:val="center"/>
            </w:pPr>
            <w:r w:rsidRPr="00747439">
              <w:t>11</w:t>
            </w:r>
          </w:p>
        </w:tc>
        <w:tc>
          <w:tcPr>
            <w:tcW w:w="2948" w:type="dxa"/>
            <w:gridSpan w:val="2"/>
            <w:vMerge w:val="restart"/>
            <w:shd w:val="clear" w:color="auto" w:fill="F2F2F2" w:themeFill="background1" w:themeFillShade="F2"/>
            <w:vAlign w:val="center"/>
          </w:tcPr>
          <w:p w14:paraId="0F158503" w14:textId="77777777" w:rsidR="002B5F2E" w:rsidRPr="00747439" w:rsidRDefault="002B5F2E" w:rsidP="00E46118">
            <w:pPr>
              <w:tabs>
                <w:tab w:val="left" w:pos="-630"/>
              </w:tabs>
              <w:jc w:val="center"/>
            </w:pPr>
          </w:p>
        </w:tc>
      </w:tr>
      <w:tr w:rsidR="002B5F2E" w:rsidRPr="00747439" w14:paraId="1334887F" w14:textId="77777777" w:rsidTr="002B5F2E">
        <w:trPr>
          <w:trHeight w:val="436"/>
        </w:trPr>
        <w:tc>
          <w:tcPr>
            <w:tcW w:w="1507" w:type="dxa"/>
            <w:tcBorders>
              <w:top w:val="single" w:sz="8" w:space="0" w:color="000000"/>
              <w:bottom w:val="single" w:sz="4" w:space="0" w:color="auto"/>
            </w:tcBorders>
            <w:vAlign w:val="center"/>
          </w:tcPr>
          <w:p w14:paraId="58DD44C3" w14:textId="77777777" w:rsidR="002B5F2E" w:rsidRPr="00747439" w:rsidRDefault="002B5F2E" w:rsidP="00E46118">
            <w:pPr>
              <w:tabs>
                <w:tab w:val="left" w:pos="-630"/>
              </w:tabs>
            </w:pPr>
            <w:r>
              <w:t>California</w:t>
            </w:r>
          </w:p>
        </w:tc>
        <w:tc>
          <w:tcPr>
            <w:tcW w:w="1440" w:type="dxa"/>
            <w:tcBorders>
              <w:top w:val="single" w:sz="8" w:space="0" w:color="000000"/>
              <w:bottom w:val="single" w:sz="4" w:space="0" w:color="auto"/>
            </w:tcBorders>
            <w:vAlign w:val="center"/>
          </w:tcPr>
          <w:p w14:paraId="3BA3C089" w14:textId="77777777" w:rsidR="002B5F2E" w:rsidRPr="00747439" w:rsidRDefault="002B5F2E" w:rsidP="00E46118">
            <w:pPr>
              <w:tabs>
                <w:tab w:val="left" w:pos="-630"/>
              </w:tabs>
              <w:jc w:val="center"/>
            </w:pPr>
            <w:r>
              <w:t>41</w:t>
            </w:r>
          </w:p>
        </w:tc>
        <w:tc>
          <w:tcPr>
            <w:tcW w:w="1507" w:type="dxa"/>
            <w:tcBorders>
              <w:top w:val="single" w:sz="8" w:space="0" w:color="000000"/>
              <w:bottom w:val="single" w:sz="4" w:space="0" w:color="auto"/>
            </w:tcBorders>
            <w:shd w:val="clear" w:color="auto" w:fill="auto"/>
            <w:vAlign w:val="center"/>
          </w:tcPr>
          <w:p w14:paraId="141E1D7E" w14:textId="77777777" w:rsidR="002B5F2E" w:rsidRPr="00747439" w:rsidRDefault="002B5F2E" w:rsidP="00E46118">
            <w:pPr>
              <w:tabs>
                <w:tab w:val="left" w:pos="-630"/>
              </w:tabs>
            </w:pPr>
            <w:r>
              <w:t>Pennsylvania</w:t>
            </w:r>
          </w:p>
        </w:tc>
        <w:tc>
          <w:tcPr>
            <w:tcW w:w="1507" w:type="dxa"/>
            <w:tcBorders>
              <w:top w:val="single" w:sz="8" w:space="0" w:color="000000"/>
              <w:bottom w:val="single" w:sz="4" w:space="0" w:color="auto"/>
            </w:tcBorders>
            <w:shd w:val="clear" w:color="auto" w:fill="auto"/>
            <w:vAlign w:val="center"/>
          </w:tcPr>
          <w:p w14:paraId="625E1674" w14:textId="77777777" w:rsidR="002B5F2E" w:rsidRPr="00747439" w:rsidRDefault="002B5F2E" w:rsidP="00E46118">
            <w:pPr>
              <w:tabs>
                <w:tab w:val="left" w:pos="-630"/>
              </w:tabs>
              <w:jc w:val="center"/>
            </w:pPr>
            <w:r w:rsidRPr="00747439">
              <w:t>8</w:t>
            </w:r>
          </w:p>
        </w:tc>
        <w:tc>
          <w:tcPr>
            <w:tcW w:w="2948" w:type="dxa"/>
            <w:gridSpan w:val="2"/>
            <w:vMerge/>
            <w:shd w:val="clear" w:color="auto" w:fill="F2F2F2" w:themeFill="background1" w:themeFillShade="F2"/>
          </w:tcPr>
          <w:p w14:paraId="4E905C5F" w14:textId="77777777" w:rsidR="002B5F2E" w:rsidRPr="00747439" w:rsidRDefault="002B5F2E" w:rsidP="00E46118">
            <w:pPr>
              <w:tabs>
                <w:tab w:val="left" w:pos="-630"/>
              </w:tabs>
            </w:pPr>
          </w:p>
        </w:tc>
      </w:tr>
      <w:tr w:rsidR="002B5F2E" w:rsidRPr="00747439" w14:paraId="13474FA6" w14:textId="77777777" w:rsidTr="002B5F2E">
        <w:trPr>
          <w:trHeight w:val="447"/>
        </w:trPr>
        <w:tc>
          <w:tcPr>
            <w:tcW w:w="1507" w:type="dxa"/>
            <w:tcBorders>
              <w:top w:val="single" w:sz="4" w:space="0" w:color="auto"/>
            </w:tcBorders>
            <w:vAlign w:val="center"/>
          </w:tcPr>
          <w:p w14:paraId="61653DC3" w14:textId="77777777" w:rsidR="002B5F2E" w:rsidRPr="00747439" w:rsidRDefault="002B5F2E" w:rsidP="00E46118">
            <w:pPr>
              <w:tabs>
                <w:tab w:val="left" w:pos="-630"/>
              </w:tabs>
            </w:pPr>
            <w:r>
              <w:t>Nebraska</w:t>
            </w:r>
          </w:p>
        </w:tc>
        <w:tc>
          <w:tcPr>
            <w:tcW w:w="1440" w:type="dxa"/>
            <w:tcBorders>
              <w:top w:val="single" w:sz="4" w:space="0" w:color="auto"/>
            </w:tcBorders>
            <w:vAlign w:val="center"/>
          </w:tcPr>
          <w:p w14:paraId="03FF4294" w14:textId="77777777" w:rsidR="002B5F2E" w:rsidRPr="00747439" w:rsidRDefault="002B5F2E" w:rsidP="00E46118">
            <w:pPr>
              <w:tabs>
                <w:tab w:val="left" w:pos="-630"/>
              </w:tabs>
              <w:jc w:val="center"/>
            </w:pPr>
            <w:r>
              <w:t>33</w:t>
            </w:r>
          </w:p>
        </w:tc>
        <w:tc>
          <w:tcPr>
            <w:tcW w:w="1507" w:type="dxa"/>
            <w:tcBorders>
              <w:top w:val="single" w:sz="4" w:space="0" w:color="auto"/>
            </w:tcBorders>
            <w:shd w:val="clear" w:color="auto" w:fill="auto"/>
            <w:vAlign w:val="center"/>
          </w:tcPr>
          <w:p w14:paraId="72A9C7FB" w14:textId="77777777" w:rsidR="002B5F2E" w:rsidRPr="00747439" w:rsidRDefault="002B5F2E" w:rsidP="00E46118">
            <w:pPr>
              <w:tabs>
                <w:tab w:val="left" w:pos="-630"/>
              </w:tabs>
            </w:pPr>
            <w:r>
              <w:t>Vermont</w:t>
            </w:r>
          </w:p>
        </w:tc>
        <w:tc>
          <w:tcPr>
            <w:tcW w:w="1507" w:type="dxa"/>
            <w:tcBorders>
              <w:top w:val="single" w:sz="4" w:space="0" w:color="auto"/>
            </w:tcBorders>
            <w:shd w:val="clear" w:color="auto" w:fill="auto"/>
            <w:vAlign w:val="center"/>
          </w:tcPr>
          <w:p w14:paraId="7669EC6E" w14:textId="77777777" w:rsidR="002B5F2E" w:rsidRPr="00747439" w:rsidRDefault="002B5F2E" w:rsidP="00E46118">
            <w:pPr>
              <w:tabs>
                <w:tab w:val="left" w:pos="-630"/>
              </w:tabs>
              <w:jc w:val="center"/>
            </w:pPr>
            <w:r>
              <w:t>8</w:t>
            </w:r>
          </w:p>
        </w:tc>
        <w:tc>
          <w:tcPr>
            <w:tcW w:w="2948" w:type="dxa"/>
            <w:gridSpan w:val="2"/>
            <w:vMerge/>
            <w:shd w:val="clear" w:color="auto" w:fill="F2F2F2" w:themeFill="background1" w:themeFillShade="F2"/>
          </w:tcPr>
          <w:p w14:paraId="58A028BA" w14:textId="77777777" w:rsidR="002B5F2E" w:rsidRPr="00747439" w:rsidRDefault="002B5F2E" w:rsidP="00E46118">
            <w:pPr>
              <w:tabs>
                <w:tab w:val="left" w:pos="-630"/>
              </w:tabs>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10"/>
        <w:tblW w:w="96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2"/>
        <w:gridCol w:w="1146"/>
        <w:gridCol w:w="1146"/>
        <w:gridCol w:w="1084"/>
        <w:gridCol w:w="1023"/>
        <w:gridCol w:w="1084"/>
        <w:gridCol w:w="2073"/>
      </w:tblGrid>
      <w:tr w:rsidR="002B5F2E" w:rsidRPr="00EE7D9B" w14:paraId="10CB433C" w14:textId="77777777" w:rsidTr="00E46118">
        <w:tc>
          <w:tcPr>
            <w:tcW w:w="2062" w:type="dxa"/>
            <w:shd w:val="clear" w:color="auto" w:fill="D9D9D9"/>
          </w:tcPr>
          <w:p w14:paraId="0C916863" w14:textId="77777777" w:rsidR="002B5F2E" w:rsidRPr="00EE7D9B" w:rsidRDefault="002B5F2E" w:rsidP="00E46118">
            <w:pPr>
              <w:widowControl/>
              <w:spacing w:after="0"/>
              <w:jc w:val="left"/>
              <w:rPr>
                <w:rFonts w:eastAsia="Times New Roman"/>
                <w:color w:val="000000"/>
                <w:highlight w:val="yellow"/>
              </w:rPr>
            </w:pPr>
          </w:p>
        </w:tc>
        <w:tc>
          <w:tcPr>
            <w:tcW w:w="1146" w:type="dxa"/>
            <w:shd w:val="clear" w:color="auto" w:fill="auto"/>
            <w:vAlign w:val="center"/>
          </w:tcPr>
          <w:p w14:paraId="415E5929"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B8F4067" w14:textId="77777777" w:rsidR="002B5F2E" w:rsidRPr="00EE7D9B" w:rsidRDefault="002B5F2E" w:rsidP="00E46118">
            <w:pPr>
              <w:widowControl/>
              <w:spacing w:after="0"/>
              <w:jc w:val="center"/>
              <w:rPr>
                <w:rFonts w:eastAsia="Times New Roman"/>
                <w:color w:val="000000"/>
              </w:rPr>
            </w:pPr>
            <w:r w:rsidRPr="00EE7D9B">
              <w:rPr>
                <w:rFonts w:eastAsia="Times New Roman"/>
                <w:b/>
                <w:bCs/>
                <w:color w:val="000000"/>
              </w:rPr>
              <w:t>17-18</w:t>
            </w:r>
          </w:p>
        </w:tc>
        <w:tc>
          <w:tcPr>
            <w:tcW w:w="1146" w:type="dxa"/>
            <w:vAlign w:val="center"/>
          </w:tcPr>
          <w:p w14:paraId="21A6865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0C7C5FB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18-19</w:t>
            </w:r>
          </w:p>
        </w:tc>
        <w:tc>
          <w:tcPr>
            <w:tcW w:w="1084" w:type="dxa"/>
            <w:shd w:val="clear" w:color="auto" w:fill="auto"/>
            <w:vAlign w:val="center"/>
          </w:tcPr>
          <w:p w14:paraId="1A6FE9F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26F41FB" w14:textId="77777777" w:rsidR="002B5F2E" w:rsidRPr="00EE7D9B" w:rsidRDefault="002B5F2E" w:rsidP="00E46118">
            <w:pPr>
              <w:widowControl/>
              <w:spacing w:after="0"/>
              <w:jc w:val="center"/>
              <w:rPr>
                <w:rFonts w:eastAsia="Times New Roman"/>
                <w:color w:val="000000"/>
                <w:highlight w:val="yellow"/>
              </w:rPr>
            </w:pPr>
            <w:r w:rsidRPr="00EE7D9B">
              <w:rPr>
                <w:rFonts w:eastAsia="Times New Roman"/>
                <w:b/>
                <w:bCs/>
                <w:color w:val="000000"/>
              </w:rPr>
              <w:t>19-20</w:t>
            </w:r>
          </w:p>
        </w:tc>
        <w:tc>
          <w:tcPr>
            <w:tcW w:w="1023" w:type="dxa"/>
          </w:tcPr>
          <w:p w14:paraId="11431C3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69D4DC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20-21</w:t>
            </w:r>
          </w:p>
        </w:tc>
        <w:tc>
          <w:tcPr>
            <w:tcW w:w="1084" w:type="dxa"/>
            <w:vAlign w:val="center"/>
          </w:tcPr>
          <w:p w14:paraId="6BBCC9AA"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449175D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21-22</w:t>
            </w:r>
          </w:p>
        </w:tc>
        <w:tc>
          <w:tcPr>
            <w:tcW w:w="2073" w:type="dxa"/>
            <w:vAlign w:val="center"/>
          </w:tcPr>
          <w:p w14:paraId="1B61C4E5"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Cumulative</w:t>
            </w:r>
          </w:p>
        </w:tc>
      </w:tr>
      <w:tr w:rsidR="002B5F2E" w:rsidRPr="00EE7D9B" w14:paraId="494D0147" w14:textId="77777777" w:rsidTr="00E46118">
        <w:tc>
          <w:tcPr>
            <w:tcW w:w="2062" w:type="dxa"/>
            <w:vAlign w:val="center"/>
          </w:tcPr>
          <w:p w14:paraId="60DF178E"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Measuring</w:t>
            </w:r>
          </w:p>
        </w:tc>
        <w:tc>
          <w:tcPr>
            <w:tcW w:w="1146" w:type="dxa"/>
            <w:vAlign w:val="center"/>
          </w:tcPr>
          <w:p w14:paraId="69979CB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0</w:t>
            </w:r>
          </w:p>
        </w:tc>
        <w:tc>
          <w:tcPr>
            <w:tcW w:w="1146" w:type="dxa"/>
            <w:vAlign w:val="center"/>
          </w:tcPr>
          <w:p w14:paraId="78641B87"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40</w:t>
            </w:r>
          </w:p>
        </w:tc>
        <w:tc>
          <w:tcPr>
            <w:tcW w:w="1084" w:type="dxa"/>
            <w:vAlign w:val="center"/>
          </w:tcPr>
          <w:p w14:paraId="3380FE5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14</w:t>
            </w:r>
          </w:p>
        </w:tc>
        <w:tc>
          <w:tcPr>
            <w:tcW w:w="1023" w:type="dxa"/>
          </w:tcPr>
          <w:p w14:paraId="76A9D91E" w14:textId="77777777" w:rsidR="002B5F2E" w:rsidRPr="00EE7D9B" w:rsidRDefault="002B5F2E" w:rsidP="00E46118">
            <w:pPr>
              <w:widowControl/>
              <w:spacing w:after="0"/>
              <w:jc w:val="center"/>
              <w:rPr>
                <w:rFonts w:eastAsia="Times New Roman"/>
                <w:color w:val="000000"/>
              </w:rPr>
            </w:pPr>
            <w:r>
              <w:rPr>
                <w:rFonts w:eastAsia="Times New Roman"/>
                <w:color w:val="000000"/>
              </w:rPr>
              <w:t>5</w:t>
            </w:r>
          </w:p>
        </w:tc>
        <w:tc>
          <w:tcPr>
            <w:tcW w:w="1084" w:type="dxa"/>
          </w:tcPr>
          <w:p w14:paraId="6CFB56B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7</w:t>
            </w:r>
          </w:p>
        </w:tc>
        <w:tc>
          <w:tcPr>
            <w:tcW w:w="2073" w:type="dxa"/>
          </w:tcPr>
          <w:p w14:paraId="013AD6BF" w14:textId="77777777" w:rsidR="002B5F2E" w:rsidRPr="00EE7D9B" w:rsidRDefault="002B5F2E" w:rsidP="00E46118">
            <w:pPr>
              <w:widowControl/>
              <w:spacing w:after="0"/>
              <w:jc w:val="center"/>
              <w:rPr>
                <w:rFonts w:eastAsia="Times New Roman"/>
                <w:color w:val="000000"/>
              </w:rPr>
            </w:pPr>
            <w:r>
              <w:rPr>
                <w:rFonts w:eastAsia="Times New Roman"/>
                <w:color w:val="000000"/>
              </w:rPr>
              <w:t>66</w:t>
            </w:r>
          </w:p>
        </w:tc>
      </w:tr>
      <w:tr w:rsidR="002B5F2E" w:rsidRPr="00EE7D9B" w14:paraId="717DF918" w14:textId="77777777" w:rsidTr="00E46118">
        <w:tc>
          <w:tcPr>
            <w:tcW w:w="2062" w:type="dxa"/>
            <w:vAlign w:val="center"/>
          </w:tcPr>
          <w:p w14:paraId="2A36DADC"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Weighing</w:t>
            </w:r>
          </w:p>
        </w:tc>
        <w:tc>
          <w:tcPr>
            <w:tcW w:w="1146" w:type="dxa"/>
            <w:vAlign w:val="center"/>
          </w:tcPr>
          <w:p w14:paraId="1576F59A"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0FB8D9F5" w14:textId="77777777" w:rsidR="002B5F2E" w:rsidRPr="00EE7D9B" w:rsidRDefault="002B5F2E" w:rsidP="00E46118">
            <w:pPr>
              <w:widowControl/>
              <w:spacing w:after="0"/>
              <w:jc w:val="center"/>
              <w:rPr>
                <w:rFonts w:eastAsia="Times New Roman"/>
                <w:color w:val="000000"/>
              </w:rPr>
            </w:pPr>
            <w:r>
              <w:rPr>
                <w:rFonts w:eastAsia="Times New Roman"/>
                <w:color w:val="000000"/>
              </w:rPr>
              <w:t>30</w:t>
            </w:r>
          </w:p>
        </w:tc>
        <w:tc>
          <w:tcPr>
            <w:tcW w:w="1084" w:type="dxa"/>
            <w:vAlign w:val="center"/>
          </w:tcPr>
          <w:p w14:paraId="418E4AA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11</w:t>
            </w:r>
          </w:p>
        </w:tc>
        <w:tc>
          <w:tcPr>
            <w:tcW w:w="1023" w:type="dxa"/>
          </w:tcPr>
          <w:p w14:paraId="0AD27017" w14:textId="77777777" w:rsidR="002B5F2E" w:rsidRPr="00EE7D9B" w:rsidRDefault="002B5F2E" w:rsidP="00E46118">
            <w:pPr>
              <w:widowControl/>
              <w:spacing w:after="0"/>
              <w:jc w:val="center"/>
              <w:rPr>
                <w:rFonts w:eastAsia="Times New Roman"/>
                <w:color w:val="000000"/>
              </w:rPr>
            </w:pPr>
            <w:r>
              <w:rPr>
                <w:rFonts w:eastAsia="Times New Roman"/>
                <w:color w:val="000000"/>
              </w:rPr>
              <w:t>12</w:t>
            </w:r>
          </w:p>
        </w:tc>
        <w:tc>
          <w:tcPr>
            <w:tcW w:w="1084" w:type="dxa"/>
          </w:tcPr>
          <w:p w14:paraId="4622D52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9</w:t>
            </w:r>
          </w:p>
        </w:tc>
        <w:tc>
          <w:tcPr>
            <w:tcW w:w="2073" w:type="dxa"/>
          </w:tcPr>
          <w:p w14:paraId="41583F37" w14:textId="77777777" w:rsidR="002B5F2E" w:rsidRPr="00EE7D9B" w:rsidRDefault="002B5F2E" w:rsidP="00E46118">
            <w:pPr>
              <w:widowControl/>
              <w:spacing w:after="0"/>
              <w:jc w:val="center"/>
              <w:rPr>
                <w:rFonts w:eastAsia="Times New Roman"/>
                <w:color w:val="000000"/>
              </w:rPr>
            </w:pPr>
            <w:r>
              <w:rPr>
                <w:rFonts w:eastAsia="Times New Roman"/>
                <w:color w:val="000000"/>
              </w:rPr>
              <w:t>63</w:t>
            </w:r>
          </w:p>
        </w:tc>
      </w:tr>
      <w:tr w:rsidR="002B5F2E" w:rsidRPr="00EE7D9B" w14:paraId="05A4CD4E" w14:textId="77777777" w:rsidTr="00E46118">
        <w:tc>
          <w:tcPr>
            <w:tcW w:w="2062" w:type="dxa"/>
            <w:vAlign w:val="center"/>
          </w:tcPr>
          <w:p w14:paraId="08C9FEF0" w14:textId="77777777" w:rsidR="002B5F2E" w:rsidRPr="00EE7D9B" w:rsidRDefault="002B5F2E" w:rsidP="00E46118">
            <w:pPr>
              <w:widowControl/>
              <w:spacing w:after="0"/>
              <w:jc w:val="left"/>
              <w:rPr>
                <w:rFonts w:eastAsia="Times New Roman"/>
                <w:color w:val="000000"/>
              </w:rPr>
            </w:pPr>
            <w:r w:rsidRPr="00EE7D9B">
              <w:rPr>
                <w:rFonts w:eastAsia="Times New Roman"/>
                <w:b/>
                <w:color w:val="000000"/>
              </w:rPr>
              <w:t>Total Awarded</w:t>
            </w:r>
          </w:p>
        </w:tc>
        <w:tc>
          <w:tcPr>
            <w:tcW w:w="1146" w:type="dxa"/>
            <w:vAlign w:val="center"/>
          </w:tcPr>
          <w:p w14:paraId="4846025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40D4DCE9" w14:textId="77777777" w:rsidR="002B5F2E" w:rsidRPr="00EE7D9B" w:rsidRDefault="002B5F2E" w:rsidP="00E46118">
            <w:pPr>
              <w:widowControl/>
              <w:spacing w:after="0"/>
              <w:jc w:val="center"/>
              <w:rPr>
                <w:rFonts w:eastAsia="Times New Roman"/>
                <w:color w:val="000000"/>
              </w:rPr>
            </w:pPr>
            <w:r>
              <w:rPr>
                <w:rFonts w:eastAsia="Times New Roman"/>
                <w:color w:val="000000"/>
              </w:rPr>
              <w:t>70</w:t>
            </w:r>
          </w:p>
        </w:tc>
        <w:tc>
          <w:tcPr>
            <w:tcW w:w="1084" w:type="dxa"/>
            <w:vAlign w:val="center"/>
          </w:tcPr>
          <w:p w14:paraId="412BA28C"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25</w:t>
            </w:r>
          </w:p>
        </w:tc>
        <w:tc>
          <w:tcPr>
            <w:tcW w:w="1023" w:type="dxa"/>
          </w:tcPr>
          <w:p w14:paraId="4207AEC6"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17</w:t>
            </w:r>
          </w:p>
        </w:tc>
        <w:tc>
          <w:tcPr>
            <w:tcW w:w="1084" w:type="dxa"/>
          </w:tcPr>
          <w:p w14:paraId="3BC8BA92"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16</w:t>
            </w:r>
          </w:p>
        </w:tc>
        <w:tc>
          <w:tcPr>
            <w:tcW w:w="2073" w:type="dxa"/>
          </w:tcPr>
          <w:p w14:paraId="1EAA484F"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12</w:t>
            </w:r>
            <w:r>
              <w:rPr>
                <w:rFonts w:eastAsia="Times New Roman"/>
                <w:color w:val="000000"/>
              </w:rPr>
              <w:t>9</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w:t>
      </w:r>
      <w:proofErr w:type="gramStart"/>
      <w:r w:rsidR="009D677C" w:rsidRPr="00774283">
        <w:t>nationwide</w:t>
      </w:r>
      <w:proofErr w:type="gramEnd"/>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2B5F2E" w:rsidRPr="00730ABC" w14:paraId="49E2D350" w14:textId="77777777" w:rsidTr="00E46118">
        <w:trPr>
          <w:jc w:val="center"/>
        </w:trPr>
        <w:tc>
          <w:tcPr>
            <w:tcW w:w="2338" w:type="dxa"/>
            <w:vAlign w:val="bottom"/>
          </w:tcPr>
          <w:p w14:paraId="2FCE7168" w14:textId="77777777" w:rsidR="002B5F2E" w:rsidRPr="00730ABC" w:rsidRDefault="002B5F2E" w:rsidP="00E46118">
            <w:pPr>
              <w:widowControl/>
              <w:spacing w:after="0"/>
              <w:jc w:val="center"/>
              <w:rPr>
                <w:rFonts w:eastAsia="Times New Roman"/>
                <w:color w:val="000000"/>
              </w:rPr>
            </w:pPr>
            <w:bookmarkStart w:id="8" w:name="_Hlk89548200"/>
            <w:bookmarkStart w:id="9" w:name="_Hlk57802420"/>
            <w:r w:rsidRPr="00730ABC">
              <w:rPr>
                <w:rFonts w:eastAsia="Times New Roman"/>
                <w:b/>
                <w:bCs/>
                <w:color w:val="000000"/>
              </w:rPr>
              <w:t>State</w:t>
            </w:r>
          </w:p>
        </w:tc>
        <w:tc>
          <w:tcPr>
            <w:tcW w:w="2653" w:type="dxa"/>
            <w:vAlign w:val="bottom"/>
          </w:tcPr>
          <w:p w14:paraId="1DE17CD9" w14:textId="77777777" w:rsidR="002B5F2E" w:rsidRPr="00730ABC" w:rsidRDefault="002B5F2E" w:rsidP="00E46118">
            <w:pPr>
              <w:widowControl/>
              <w:spacing w:after="0"/>
              <w:jc w:val="center"/>
              <w:rPr>
                <w:rFonts w:eastAsia="Times New Roman"/>
                <w:color w:val="000000"/>
              </w:rPr>
            </w:pPr>
            <w:r w:rsidRPr="00730ABC">
              <w:rPr>
                <w:rFonts w:eastAsia="Times New Roman"/>
                <w:b/>
                <w:bCs/>
                <w:color w:val="000000"/>
              </w:rPr>
              <w:t>Certificates</w:t>
            </w:r>
          </w:p>
        </w:tc>
        <w:tc>
          <w:tcPr>
            <w:tcW w:w="2156" w:type="dxa"/>
            <w:vAlign w:val="bottom"/>
          </w:tcPr>
          <w:p w14:paraId="6E7F510B"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State</w:t>
            </w:r>
          </w:p>
        </w:tc>
        <w:tc>
          <w:tcPr>
            <w:tcW w:w="2183" w:type="dxa"/>
            <w:vAlign w:val="bottom"/>
          </w:tcPr>
          <w:p w14:paraId="25550663"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Certificates</w:t>
            </w:r>
          </w:p>
        </w:tc>
      </w:tr>
      <w:tr w:rsidR="002B5F2E" w:rsidRPr="00730ABC" w14:paraId="575DFDD0" w14:textId="77777777" w:rsidTr="00E46118">
        <w:trPr>
          <w:jc w:val="center"/>
        </w:trPr>
        <w:tc>
          <w:tcPr>
            <w:tcW w:w="2338" w:type="dxa"/>
            <w:vAlign w:val="center"/>
          </w:tcPr>
          <w:p w14:paraId="1DD18B9E" w14:textId="77777777" w:rsidR="002B5F2E" w:rsidRPr="00730ABC" w:rsidRDefault="002B5F2E" w:rsidP="00E46118">
            <w:pPr>
              <w:widowControl/>
              <w:spacing w:after="0"/>
              <w:jc w:val="left"/>
              <w:rPr>
                <w:rFonts w:eastAsia="Times New Roman"/>
                <w:color w:val="000000"/>
              </w:rPr>
            </w:pPr>
            <w:bookmarkStart w:id="10" w:name="_Hlk120135605"/>
            <w:bookmarkEnd w:id="8"/>
            <w:r w:rsidRPr="00730ABC">
              <w:rPr>
                <w:rFonts w:eastAsia="Times New Roman"/>
                <w:color w:val="000000"/>
              </w:rPr>
              <w:t>Louisiana</w:t>
            </w:r>
          </w:p>
        </w:tc>
        <w:tc>
          <w:tcPr>
            <w:tcW w:w="2653" w:type="dxa"/>
          </w:tcPr>
          <w:p w14:paraId="0AE5E0E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59</w:t>
            </w:r>
          </w:p>
        </w:tc>
        <w:tc>
          <w:tcPr>
            <w:tcW w:w="2156" w:type="dxa"/>
          </w:tcPr>
          <w:p w14:paraId="2FF2A43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Nevada</w:t>
            </w:r>
          </w:p>
        </w:tc>
        <w:tc>
          <w:tcPr>
            <w:tcW w:w="2183" w:type="dxa"/>
          </w:tcPr>
          <w:p w14:paraId="0A937E3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2</w:t>
            </w:r>
          </w:p>
        </w:tc>
      </w:tr>
      <w:bookmarkEnd w:id="10"/>
      <w:tr w:rsidR="002B5F2E" w:rsidRPr="00730ABC" w14:paraId="07762179" w14:textId="77777777" w:rsidTr="00E46118">
        <w:trPr>
          <w:jc w:val="center"/>
        </w:trPr>
        <w:tc>
          <w:tcPr>
            <w:tcW w:w="2338" w:type="dxa"/>
            <w:vAlign w:val="center"/>
          </w:tcPr>
          <w:p w14:paraId="4BDEFBBD"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Tennessee</w:t>
            </w:r>
          </w:p>
        </w:tc>
        <w:tc>
          <w:tcPr>
            <w:tcW w:w="2653" w:type="dxa"/>
          </w:tcPr>
          <w:p w14:paraId="446C6012"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42</w:t>
            </w:r>
          </w:p>
        </w:tc>
        <w:tc>
          <w:tcPr>
            <w:tcW w:w="2156" w:type="dxa"/>
          </w:tcPr>
          <w:p w14:paraId="0CAE674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Nebraska</w:t>
            </w:r>
          </w:p>
        </w:tc>
        <w:tc>
          <w:tcPr>
            <w:tcW w:w="2183" w:type="dxa"/>
          </w:tcPr>
          <w:p w14:paraId="19BD1FB5" w14:textId="77777777" w:rsidR="002B5F2E" w:rsidRPr="00730ABC" w:rsidRDefault="002B5F2E" w:rsidP="00E46118">
            <w:pPr>
              <w:widowControl/>
              <w:spacing w:after="0"/>
              <w:jc w:val="center"/>
              <w:rPr>
                <w:rFonts w:eastAsia="Times New Roman"/>
                <w:color w:val="000000"/>
              </w:rPr>
            </w:pPr>
            <w:r>
              <w:rPr>
                <w:rFonts w:eastAsia="Times New Roman"/>
                <w:color w:val="000000"/>
              </w:rPr>
              <w:t>2</w:t>
            </w:r>
          </w:p>
        </w:tc>
      </w:tr>
      <w:tr w:rsidR="002B5F2E" w:rsidRPr="00730ABC" w14:paraId="01071199" w14:textId="77777777" w:rsidTr="00E46118">
        <w:trPr>
          <w:jc w:val="center"/>
        </w:trPr>
        <w:tc>
          <w:tcPr>
            <w:tcW w:w="2338" w:type="dxa"/>
            <w:vAlign w:val="center"/>
          </w:tcPr>
          <w:p w14:paraId="59EED3B5"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Alaska</w:t>
            </w:r>
          </w:p>
        </w:tc>
        <w:tc>
          <w:tcPr>
            <w:tcW w:w="2653" w:type="dxa"/>
          </w:tcPr>
          <w:p w14:paraId="3A3C9BCC"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7</w:t>
            </w:r>
          </w:p>
        </w:tc>
        <w:tc>
          <w:tcPr>
            <w:tcW w:w="2156" w:type="dxa"/>
          </w:tcPr>
          <w:p w14:paraId="4231C12B"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Arkansas</w:t>
            </w:r>
          </w:p>
        </w:tc>
        <w:tc>
          <w:tcPr>
            <w:tcW w:w="2183" w:type="dxa"/>
          </w:tcPr>
          <w:p w14:paraId="09CC6338"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7A875EFA" w14:textId="77777777" w:rsidTr="00E46118">
        <w:trPr>
          <w:jc w:val="center"/>
        </w:trPr>
        <w:tc>
          <w:tcPr>
            <w:tcW w:w="2338" w:type="dxa"/>
            <w:vAlign w:val="center"/>
          </w:tcPr>
          <w:p w14:paraId="073ABB2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Colorado</w:t>
            </w:r>
          </w:p>
        </w:tc>
        <w:tc>
          <w:tcPr>
            <w:tcW w:w="2653" w:type="dxa"/>
          </w:tcPr>
          <w:p w14:paraId="732B87B6"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w:t>
            </w:r>
          </w:p>
        </w:tc>
        <w:tc>
          <w:tcPr>
            <w:tcW w:w="2156" w:type="dxa"/>
          </w:tcPr>
          <w:p w14:paraId="680238B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Kansas</w:t>
            </w:r>
          </w:p>
        </w:tc>
        <w:tc>
          <w:tcPr>
            <w:tcW w:w="2183" w:type="dxa"/>
          </w:tcPr>
          <w:p w14:paraId="3846430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0E873255" w14:textId="77777777" w:rsidTr="00E46118">
        <w:trPr>
          <w:jc w:val="center"/>
        </w:trPr>
        <w:tc>
          <w:tcPr>
            <w:tcW w:w="2338" w:type="dxa"/>
          </w:tcPr>
          <w:p w14:paraId="3653966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Private</w:t>
            </w:r>
          </w:p>
        </w:tc>
        <w:tc>
          <w:tcPr>
            <w:tcW w:w="2653" w:type="dxa"/>
          </w:tcPr>
          <w:p w14:paraId="3FBECC4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c>
          <w:tcPr>
            <w:tcW w:w="2156" w:type="dxa"/>
          </w:tcPr>
          <w:p w14:paraId="15B0BE1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Montana</w:t>
            </w:r>
          </w:p>
        </w:tc>
        <w:tc>
          <w:tcPr>
            <w:tcW w:w="2183" w:type="dxa"/>
          </w:tcPr>
          <w:p w14:paraId="3878D4C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554B0059" w14:textId="77777777" w:rsidTr="00E46118">
        <w:trPr>
          <w:jc w:val="center"/>
        </w:trPr>
        <w:tc>
          <w:tcPr>
            <w:tcW w:w="2338" w:type="dxa"/>
          </w:tcPr>
          <w:p w14:paraId="73A29329"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Florida</w:t>
            </w:r>
          </w:p>
        </w:tc>
        <w:tc>
          <w:tcPr>
            <w:tcW w:w="2653" w:type="dxa"/>
          </w:tcPr>
          <w:p w14:paraId="3EF47325"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3</w:t>
            </w:r>
          </w:p>
        </w:tc>
        <w:tc>
          <w:tcPr>
            <w:tcW w:w="2156" w:type="dxa"/>
            <w:shd w:val="clear" w:color="auto" w:fill="D0CECE" w:themeFill="background2" w:themeFillShade="E6"/>
          </w:tcPr>
          <w:p w14:paraId="42F237F8" w14:textId="77777777" w:rsidR="002B5F2E" w:rsidRPr="00730ABC" w:rsidRDefault="002B5F2E" w:rsidP="00E46118">
            <w:pPr>
              <w:widowControl/>
              <w:spacing w:after="0"/>
              <w:jc w:val="center"/>
              <w:rPr>
                <w:rFonts w:eastAsia="Times New Roman"/>
                <w:color w:val="000000"/>
                <w:highlight w:val="lightGray"/>
              </w:rPr>
            </w:pPr>
          </w:p>
        </w:tc>
        <w:tc>
          <w:tcPr>
            <w:tcW w:w="2183" w:type="dxa"/>
            <w:shd w:val="clear" w:color="auto" w:fill="D0CECE" w:themeFill="background2" w:themeFillShade="E6"/>
          </w:tcPr>
          <w:p w14:paraId="615A03A7" w14:textId="77777777" w:rsidR="002B5F2E" w:rsidRPr="00730ABC" w:rsidRDefault="002B5F2E" w:rsidP="00E46118">
            <w:pPr>
              <w:widowControl/>
              <w:spacing w:after="0"/>
              <w:jc w:val="center"/>
              <w:rPr>
                <w:rFonts w:eastAsia="Times New Roman"/>
                <w:color w:val="000000"/>
                <w:highlight w:val="lightGray"/>
              </w:rPr>
            </w:pPr>
          </w:p>
        </w:tc>
      </w:tr>
    </w:tbl>
    <w:p w14:paraId="0BB85D1E" w14:textId="77777777" w:rsidR="005553AD" w:rsidRDefault="005553AD" w:rsidP="00BD2757">
      <w:pPr>
        <w:spacing w:after="120"/>
        <w:rPr>
          <w:rFonts w:eastAsia="Times New Roman"/>
          <w:b/>
          <w:bCs/>
          <w:szCs w:val="24"/>
        </w:rPr>
      </w:pPr>
      <w:bookmarkStart w:id="11" w:name="_Hlk61983660"/>
      <w:bookmarkEnd w:id="9"/>
    </w:p>
    <w:p w14:paraId="4E5E5C7D" w14:textId="021C1E05" w:rsidR="003B5BE5" w:rsidRDefault="003B5BE5" w:rsidP="00BD2757">
      <w:pPr>
        <w:spacing w:after="120"/>
        <w:rPr>
          <w:rFonts w:eastAsia="Times New Roman"/>
          <w:b/>
          <w:bCs/>
          <w:szCs w:val="24"/>
        </w:rPr>
      </w:pPr>
      <w:r w:rsidRPr="003B5BE5">
        <w:rPr>
          <w:rFonts w:eastAsia="Times New Roman"/>
          <w:b/>
          <w:bCs/>
          <w:szCs w:val="24"/>
        </w:rPr>
        <w:t>NCWM Meeting Comments:</w:t>
      </w:r>
    </w:p>
    <w:p w14:paraId="6FAD3D9B" w14:textId="2E0A15EF" w:rsidR="00DD5104" w:rsidRDefault="00DD5104" w:rsidP="000E2B6A">
      <w:pPr>
        <w:spacing w:after="120"/>
        <w:rPr>
          <w:rFonts w:eastAsia="Times New Roman"/>
          <w:szCs w:val="24"/>
        </w:rPr>
      </w:pPr>
    </w:p>
    <w:p w14:paraId="735133F2" w14:textId="737D737F" w:rsidR="00683CB6" w:rsidRPr="00A47C98" w:rsidRDefault="00FA65F3" w:rsidP="000E2B6A">
      <w:pPr>
        <w:spacing w:after="120"/>
        <w:rPr>
          <w:rFonts w:eastAsia="Times New Roman"/>
          <w:szCs w:val="24"/>
        </w:rPr>
      </w:pPr>
      <w:r w:rsidRPr="004267A7">
        <w:rPr>
          <w:rFonts w:eastAsia="Times New Roman"/>
          <w:szCs w:val="24"/>
          <w:u w:val="single"/>
        </w:rPr>
        <w:t>NCWM 2023 Interim Meeting:</w:t>
      </w:r>
      <w:r w:rsidR="000C602D" w:rsidRPr="00A47C98">
        <w:rPr>
          <w:rFonts w:eastAsia="Times New Roman"/>
          <w:szCs w:val="24"/>
        </w:rPr>
        <w:t xml:space="preserve"> </w:t>
      </w:r>
      <w:r w:rsidR="002032AA" w:rsidRPr="00A47C98">
        <w:rPr>
          <w:rFonts w:eastAsia="Times New Roman"/>
          <w:szCs w:val="24"/>
        </w:rPr>
        <w:t xml:space="preserve">During the 2023 Interim Meeting an updated presentation was provided by Jerry Buendel, (Exam Coordinator). </w:t>
      </w:r>
      <w:r w:rsidR="0089352A" w:rsidRPr="00A47C98">
        <w:rPr>
          <w:rFonts w:eastAsia="Times New Roman"/>
          <w:szCs w:val="24"/>
        </w:rPr>
        <w:t xml:space="preserve">Mahesh </w:t>
      </w:r>
      <w:r w:rsidR="00B43B7E" w:rsidRPr="00A47C98">
        <w:rPr>
          <w:rFonts w:eastAsia="Times New Roman"/>
          <w:szCs w:val="24"/>
        </w:rPr>
        <w:t>Albuquerque</w:t>
      </w:r>
      <w:r w:rsidR="0089352A" w:rsidRPr="00A47C98">
        <w:rPr>
          <w:rFonts w:eastAsia="Times New Roman"/>
          <w:szCs w:val="24"/>
        </w:rPr>
        <w:t xml:space="preserve"> (CO) thanked Jerry and the committee for the work done on advancing the certification </w:t>
      </w:r>
      <w:r w:rsidR="002B5F2E" w:rsidRPr="00A47C98">
        <w:rPr>
          <w:rFonts w:eastAsia="Times New Roman"/>
          <w:szCs w:val="24"/>
        </w:rPr>
        <w:t>program and</w:t>
      </w:r>
      <w:r w:rsidR="0089352A" w:rsidRPr="00A47C98">
        <w:rPr>
          <w:rFonts w:eastAsia="Times New Roman"/>
          <w:szCs w:val="24"/>
        </w:rPr>
        <w:t xml:space="preserve"> appreciated the extension to the service organizations. He also suggested we consider general industry as a potential</w:t>
      </w:r>
      <w:r w:rsidR="00A854E3" w:rsidRPr="00A47C98">
        <w:rPr>
          <w:rFonts w:eastAsia="Times New Roman"/>
          <w:szCs w:val="24"/>
        </w:rPr>
        <w:t xml:space="preserve"> source </w:t>
      </w:r>
      <w:r w:rsidR="00237CD2" w:rsidRPr="00A47C98">
        <w:rPr>
          <w:rFonts w:eastAsia="Times New Roman"/>
          <w:szCs w:val="24"/>
        </w:rPr>
        <w:t xml:space="preserve">of input </w:t>
      </w:r>
      <w:r w:rsidR="00A854E3" w:rsidRPr="00A47C98">
        <w:rPr>
          <w:rFonts w:eastAsia="Times New Roman"/>
          <w:szCs w:val="24"/>
        </w:rPr>
        <w:t xml:space="preserve">for </w:t>
      </w:r>
      <w:r w:rsidR="00237CD2" w:rsidRPr="00A47C98">
        <w:rPr>
          <w:rFonts w:eastAsia="Times New Roman"/>
          <w:szCs w:val="24"/>
        </w:rPr>
        <w:t xml:space="preserve">the </w:t>
      </w:r>
      <w:r w:rsidR="00A854E3" w:rsidRPr="00A47C98">
        <w:rPr>
          <w:rFonts w:eastAsia="Times New Roman"/>
          <w:szCs w:val="24"/>
        </w:rPr>
        <w:t>development of exams</w:t>
      </w:r>
      <w:r w:rsidR="0089352A" w:rsidRPr="00A47C98">
        <w:rPr>
          <w:rFonts w:eastAsia="Times New Roman"/>
          <w:szCs w:val="24"/>
        </w:rPr>
        <w:t>. Scott Simmons (</w:t>
      </w:r>
      <w:r w:rsidR="00D23FF6" w:rsidRPr="00A47C98">
        <w:rPr>
          <w:rFonts w:eastAsia="Times New Roman"/>
          <w:szCs w:val="24"/>
        </w:rPr>
        <w:t>CO</w:t>
      </w:r>
      <w:r w:rsidR="0089352A" w:rsidRPr="00A47C98">
        <w:rPr>
          <w:rFonts w:eastAsia="Times New Roman"/>
          <w:szCs w:val="24"/>
        </w:rPr>
        <w:t>) echoed Mahesh’s comments and feels they have benefitted greatly from the program and having these credentials lends weight to the department. One issue they have encountered is that th</w:t>
      </w:r>
      <w:r w:rsidR="003B4722" w:rsidRPr="00A47C98">
        <w:rPr>
          <w:rFonts w:eastAsia="Times New Roman"/>
          <w:szCs w:val="24"/>
        </w:rPr>
        <w:t>eir</w:t>
      </w:r>
      <w:r w:rsidR="0089352A" w:rsidRPr="00A47C98">
        <w:rPr>
          <w:rFonts w:eastAsia="Times New Roman"/>
          <w:szCs w:val="24"/>
        </w:rPr>
        <w:t xml:space="preserve"> proctors aren’t typically full-time and may not be fully familiar with </w:t>
      </w:r>
      <w:r w:rsidR="004C157F" w:rsidRPr="00A47C98">
        <w:rPr>
          <w:rFonts w:eastAsia="Times New Roman"/>
          <w:szCs w:val="24"/>
        </w:rPr>
        <w:t xml:space="preserve">NCWM and </w:t>
      </w:r>
      <w:r w:rsidR="0089352A" w:rsidRPr="00A47C98">
        <w:rPr>
          <w:rFonts w:eastAsia="Times New Roman"/>
          <w:szCs w:val="24"/>
        </w:rPr>
        <w:t>our processes for testing. Also, the online process via Proctor</w:t>
      </w:r>
      <w:r w:rsidR="00D20677" w:rsidRPr="00A47C98">
        <w:rPr>
          <w:rFonts w:eastAsia="Times New Roman"/>
          <w:szCs w:val="24"/>
        </w:rPr>
        <w:t xml:space="preserve"> </w:t>
      </w:r>
      <w:r w:rsidR="0089352A" w:rsidRPr="00A47C98">
        <w:rPr>
          <w:rFonts w:eastAsia="Times New Roman"/>
          <w:szCs w:val="24"/>
        </w:rPr>
        <w:t xml:space="preserve">U </w:t>
      </w:r>
      <w:r w:rsidR="002B5760" w:rsidRPr="00A47C98">
        <w:rPr>
          <w:rFonts w:eastAsia="Times New Roman"/>
          <w:szCs w:val="24"/>
        </w:rPr>
        <w:t xml:space="preserve">resulted in issues due to a required plug-in </w:t>
      </w:r>
      <w:r w:rsidR="00BC0D7B" w:rsidRPr="00A47C98">
        <w:rPr>
          <w:rFonts w:eastAsia="Times New Roman"/>
          <w:szCs w:val="24"/>
        </w:rPr>
        <w:t xml:space="preserve">not being able to be installed </w:t>
      </w:r>
      <w:r w:rsidR="00571762">
        <w:rPr>
          <w:rFonts w:eastAsia="Times New Roman"/>
          <w:szCs w:val="24"/>
        </w:rPr>
        <w:t>on individ</w:t>
      </w:r>
      <w:r w:rsidR="00AE7A57">
        <w:rPr>
          <w:rFonts w:eastAsia="Times New Roman"/>
          <w:szCs w:val="24"/>
        </w:rPr>
        <w:t xml:space="preserve">ual’s government computers </w:t>
      </w:r>
      <w:r w:rsidR="00BC0D7B" w:rsidRPr="00A47C98">
        <w:rPr>
          <w:rFonts w:eastAsia="Times New Roman"/>
          <w:szCs w:val="24"/>
        </w:rPr>
        <w:t>due to</w:t>
      </w:r>
      <w:r w:rsidR="002B5760" w:rsidRPr="00A47C98">
        <w:rPr>
          <w:rFonts w:eastAsia="Times New Roman"/>
          <w:szCs w:val="24"/>
        </w:rPr>
        <w:t xml:space="preserve"> departmental IT </w:t>
      </w:r>
      <w:r w:rsidR="00AE7A57">
        <w:rPr>
          <w:rFonts w:eastAsia="Times New Roman"/>
          <w:szCs w:val="24"/>
        </w:rPr>
        <w:t>policy</w:t>
      </w:r>
      <w:r w:rsidR="000D6A77" w:rsidRPr="00A47C98">
        <w:rPr>
          <w:rFonts w:eastAsia="Times New Roman"/>
          <w:szCs w:val="24"/>
        </w:rPr>
        <w:t>, so a home computer had to be u</w:t>
      </w:r>
      <w:r w:rsidR="00AE7A57">
        <w:rPr>
          <w:rFonts w:eastAsia="Times New Roman"/>
          <w:szCs w:val="24"/>
        </w:rPr>
        <w:t>sed</w:t>
      </w:r>
      <w:r w:rsidR="002B5760" w:rsidRPr="00A47C98">
        <w:rPr>
          <w:rFonts w:eastAsia="Times New Roman"/>
          <w:szCs w:val="24"/>
        </w:rPr>
        <w:t xml:space="preserve">. Also, the process did not seem particularly user-friendly. </w:t>
      </w:r>
      <w:r w:rsidR="00D11084" w:rsidRPr="00A47C98">
        <w:rPr>
          <w:rFonts w:eastAsia="Times New Roman"/>
          <w:szCs w:val="24"/>
        </w:rPr>
        <w:t>Additionally</w:t>
      </w:r>
      <w:r w:rsidR="002B5760" w:rsidRPr="00A47C98">
        <w:rPr>
          <w:rFonts w:eastAsia="Times New Roman"/>
          <w:szCs w:val="24"/>
        </w:rPr>
        <w:t>, some of the forms were not compatible with the version of the Office suite on the computer in use.</w:t>
      </w:r>
      <w:r w:rsidR="00F167E9" w:rsidRPr="00A47C98">
        <w:rPr>
          <w:rFonts w:eastAsia="Times New Roman"/>
          <w:szCs w:val="24"/>
        </w:rPr>
        <w:t xml:space="preserve"> Scott would like </w:t>
      </w:r>
      <w:r w:rsidR="00F167E9" w:rsidRPr="00A47C98">
        <w:rPr>
          <w:rFonts w:eastAsia="Times New Roman"/>
          <w:szCs w:val="24"/>
        </w:rPr>
        <w:lastRenderedPageBreak/>
        <w:t>to see the limitation</w:t>
      </w:r>
      <w:r w:rsidR="00E53CD9">
        <w:rPr>
          <w:rFonts w:eastAsia="Times New Roman"/>
          <w:szCs w:val="24"/>
        </w:rPr>
        <w:t>s</w:t>
      </w:r>
      <w:r w:rsidR="00F167E9" w:rsidRPr="00A47C98">
        <w:rPr>
          <w:rFonts w:eastAsia="Times New Roman"/>
          <w:szCs w:val="24"/>
        </w:rPr>
        <w:t xml:space="preserve"> on proctoring by individuals in chain-of-command be relaxed to allow proctoring by certified proctors within the organization.</w:t>
      </w:r>
      <w:r w:rsidR="00193C58" w:rsidRPr="00A47C98">
        <w:rPr>
          <w:rFonts w:eastAsia="Times New Roman"/>
          <w:szCs w:val="24"/>
        </w:rPr>
        <w:t xml:space="preserve"> </w:t>
      </w:r>
      <w:r w:rsidR="000E451D" w:rsidRPr="00A47C98">
        <w:rPr>
          <w:rFonts w:eastAsia="Times New Roman"/>
          <w:szCs w:val="24"/>
        </w:rPr>
        <w:t xml:space="preserve">David </w:t>
      </w:r>
      <w:r w:rsidR="00D23FF6" w:rsidRPr="00A47C98">
        <w:rPr>
          <w:rFonts w:eastAsia="Times New Roman"/>
          <w:szCs w:val="24"/>
        </w:rPr>
        <w:t>Deroche</w:t>
      </w:r>
      <w:r w:rsidR="000E451D" w:rsidRPr="00A47C98">
        <w:rPr>
          <w:rFonts w:eastAsia="Times New Roman"/>
          <w:szCs w:val="24"/>
        </w:rPr>
        <w:t xml:space="preserve"> (LA) testified that the time for taking the test might be too short, and that the expanding handbook makes it difficult to complete the test within the time allotted. He asked how these time limits are being determined. Also, he indicated that the </w:t>
      </w:r>
      <w:r w:rsidR="00C34C02">
        <w:rPr>
          <w:rFonts w:eastAsia="Times New Roman"/>
          <w:szCs w:val="24"/>
        </w:rPr>
        <w:t xml:space="preserve">lack of </w:t>
      </w:r>
      <w:r w:rsidR="000E451D" w:rsidRPr="00A47C98">
        <w:rPr>
          <w:rFonts w:eastAsia="Times New Roman"/>
          <w:szCs w:val="24"/>
        </w:rPr>
        <w:t>feedback after test</w:t>
      </w:r>
      <w:r w:rsidR="00C34C02">
        <w:rPr>
          <w:rFonts w:eastAsia="Times New Roman"/>
          <w:szCs w:val="24"/>
        </w:rPr>
        <w:t xml:space="preserve">ing </w:t>
      </w:r>
      <w:r w:rsidR="000E451D" w:rsidRPr="00A47C98">
        <w:rPr>
          <w:rFonts w:eastAsia="Times New Roman"/>
          <w:szCs w:val="24"/>
        </w:rPr>
        <w:t xml:space="preserve">was not particularly </w:t>
      </w:r>
      <w:proofErr w:type="gramStart"/>
      <w:r w:rsidR="000E451D" w:rsidRPr="00A47C98">
        <w:rPr>
          <w:rFonts w:eastAsia="Times New Roman"/>
          <w:szCs w:val="24"/>
        </w:rPr>
        <w:t>helpful</w:t>
      </w:r>
      <w:proofErr w:type="gramEnd"/>
      <w:r w:rsidR="00CE527F">
        <w:rPr>
          <w:rFonts w:eastAsia="Times New Roman"/>
          <w:szCs w:val="24"/>
        </w:rPr>
        <w:t xml:space="preserve"> especially </w:t>
      </w:r>
      <w:r w:rsidR="000E451D" w:rsidRPr="00A47C98">
        <w:rPr>
          <w:rFonts w:eastAsia="Times New Roman"/>
          <w:szCs w:val="24"/>
        </w:rPr>
        <w:t>if the test taker failed. Jerry responded to the test time question by indicating that most of those that pass complete the test well before time expires, and not many timeouts occur. Ivan Hankins (</w:t>
      </w:r>
      <w:r w:rsidR="00D23FF6" w:rsidRPr="00A47C98">
        <w:rPr>
          <w:rFonts w:eastAsia="Times New Roman"/>
          <w:szCs w:val="24"/>
        </w:rPr>
        <w:t>IA</w:t>
      </w:r>
      <w:r w:rsidR="000E451D" w:rsidRPr="00A47C98">
        <w:rPr>
          <w:rFonts w:eastAsia="Times New Roman"/>
          <w:szCs w:val="24"/>
        </w:rPr>
        <w:t>) referred the body to the online version</w:t>
      </w:r>
      <w:r w:rsidR="00DA0225" w:rsidRPr="00A47C98">
        <w:rPr>
          <w:rFonts w:eastAsia="Times New Roman"/>
          <w:szCs w:val="24"/>
        </w:rPr>
        <w:t>s</w:t>
      </w:r>
      <w:r w:rsidR="000E451D" w:rsidRPr="00A47C98">
        <w:rPr>
          <w:rFonts w:eastAsia="Times New Roman"/>
          <w:szCs w:val="24"/>
        </w:rPr>
        <w:t xml:space="preserve"> of </w:t>
      </w:r>
      <w:r w:rsidR="00DA0225" w:rsidRPr="00A47C98">
        <w:rPr>
          <w:rFonts w:eastAsia="Times New Roman"/>
          <w:szCs w:val="24"/>
        </w:rPr>
        <w:t xml:space="preserve">field training manuals covering </w:t>
      </w:r>
      <w:r w:rsidR="000E451D" w:rsidRPr="00A47C98">
        <w:rPr>
          <w:rFonts w:eastAsia="Times New Roman"/>
          <w:szCs w:val="24"/>
        </w:rPr>
        <w:t xml:space="preserve">various sections of HB44 that could be used in place of a hard copy or at least be used as a training resource for inspectors. </w:t>
      </w:r>
      <w:r w:rsidR="00D27781" w:rsidRPr="00A47C98">
        <w:rPr>
          <w:rFonts w:eastAsia="Times New Roman"/>
          <w:szCs w:val="24"/>
        </w:rPr>
        <w:t>Brent R</w:t>
      </w:r>
      <w:r w:rsidR="00D23FF6" w:rsidRPr="00A47C98">
        <w:rPr>
          <w:rFonts w:eastAsia="Times New Roman"/>
          <w:szCs w:val="24"/>
        </w:rPr>
        <w:t>icks</w:t>
      </w:r>
      <w:r w:rsidR="00D27781" w:rsidRPr="00A47C98">
        <w:rPr>
          <w:rFonts w:eastAsia="Times New Roman"/>
          <w:szCs w:val="24"/>
        </w:rPr>
        <w:t xml:space="preserve"> (MT) followed up and thanked Ivan for the training materials </w:t>
      </w:r>
      <w:r w:rsidR="007D20EC" w:rsidRPr="00A47C98">
        <w:rPr>
          <w:rFonts w:eastAsia="Times New Roman"/>
          <w:szCs w:val="24"/>
        </w:rPr>
        <w:t xml:space="preserve">mentioned above. Montana is troubled by non-resident personnel coming </w:t>
      </w:r>
      <w:r w:rsidR="002B5F2E" w:rsidRPr="00A47C98">
        <w:rPr>
          <w:rFonts w:eastAsia="Times New Roman"/>
          <w:szCs w:val="24"/>
        </w:rPr>
        <w:t>into</w:t>
      </w:r>
      <w:r w:rsidR="007D20EC" w:rsidRPr="00A47C98">
        <w:rPr>
          <w:rFonts w:eastAsia="Times New Roman"/>
          <w:szCs w:val="24"/>
        </w:rPr>
        <w:t xml:space="preserve"> service national chain devices etc</w:t>
      </w:r>
      <w:r w:rsidR="004A0D8A" w:rsidRPr="00A47C98">
        <w:rPr>
          <w:rFonts w:eastAsia="Times New Roman"/>
          <w:szCs w:val="24"/>
        </w:rPr>
        <w:t>.</w:t>
      </w:r>
      <w:r w:rsidR="007D20EC" w:rsidRPr="00A47C98">
        <w:rPr>
          <w:rFonts w:eastAsia="Times New Roman"/>
          <w:szCs w:val="24"/>
        </w:rPr>
        <w:t xml:space="preserve"> and finds the certification program useful to control this. </w:t>
      </w:r>
      <w:r w:rsidR="00830C77">
        <w:rPr>
          <w:rFonts w:eastAsia="Times New Roman"/>
          <w:szCs w:val="24"/>
        </w:rPr>
        <w:t>Brent f</w:t>
      </w:r>
      <w:r w:rsidR="00AA0189" w:rsidRPr="00A47C98">
        <w:rPr>
          <w:rFonts w:eastAsia="Times New Roman"/>
          <w:szCs w:val="24"/>
        </w:rPr>
        <w:t>eels we’re on the right track with the cert</w:t>
      </w:r>
      <w:r w:rsidR="00321B92" w:rsidRPr="00A47C98">
        <w:rPr>
          <w:rFonts w:eastAsia="Times New Roman"/>
          <w:szCs w:val="24"/>
        </w:rPr>
        <w:t xml:space="preserve">ification </w:t>
      </w:r>
      <w:r w:rsidR="00AA0189" w:rsidRPr="00A47C98">
        <w:rPr>
          <w:rFonts w:eastAsia="Times New Roman"/>
          <w:szCs w:val="24"/>
        </w:rPr>
        <w:t>prog</w:t>
      </w:r>
      <w:r w:rsidR="00321B92" w:rsidRPr="00A47C98">
        <w:rPr>
          <w:rFonts w:eastAsia="Times New Roman"/>
          <w:szCs w:val="24"/>
        </w:rPr>
        <w:t>ram</w:t>
      </w:r>
      <w:r w:rsidR="00AA0189" w:rsidRPr="00A47C98">
        <w:rPr>
          <w:rFonts w:eastAsia="Times New Roman"/>
          <w:szCs w:val="24"/>
        </w:rPr>
        <w:t xml:space="preserve">. Doug Musick (KS) feels like the bar may be being set too high for some of the target audience </w:t>
      </w:r>
      <w:r w:rsidR="002B5F2E" w:rsidRPr="00A47C98">
        <w:rPr>
          <w:rFonts w:eastAsia="Times New Roman"/>
          <w:szCs w:val="24"/>
        </w:rPr>
        <w:t>e.g.,</w:t>
      </w:r>
      <w:r w:rsidR="00AA0189" w:rsidRPr="00A47C98">
        <w:rPr>
          <w:rFonts w:eastAsia="Times New Roman"/>
          <w:szCs w:val="24"/>
        </w:rPr>
        <w:t xml:space="preserve"> service companies. (Not the test itself, the process.) </w:t>
      </w:r>
      <w:r w:rsidR="00D23FF6" w:rsidRPr="00A47C98">
        <w:rPr>
          <w:rFonts w:eastAsia="Times New Roman"/>
          <w:szCs w:val="24"/>
        </w:rPr>
        <w:t xml:space="preserve">Ray </w:t>
      </w:r>
      <w:r w:rsidR="00695DCA" w:rsidRPr="00A47C98">
        <w:rPr>
          <w:rFonts w:eastAsia="Times New Roman"/>
          <w:szCs w:val="24"/>
        </w:rPr>
        <w:t>Wo</w:t>
      </w:r>
      <w:r w:rsidR="002D72FD" w:rsidRPr="00A47C98">
        <w:rPr>
          <w:rFonts w:eastAsia="Times New Roman"/>
          <w:szCs w:val="24"/>
        </w:rPr>
        <w:t>o</w:t>
      </w:r>
      <w:r w:rsidR="00695DCA" w:rsidRPr="00A47C98">
        <w:rPr>
          <w:rFonts w:eastAsia="Times New Roman"/>
          <w:szCs w:val="24"/>
        </w:rPr>
        <w:t>l</w:t>
      </w:r>
      <w:r w:rsidR="00D23FF6" w:rsidRPr="00A47C98">
        <w:rPr>
          <w:rFonts w:eastAsia="Times New Roman"/>
          <w:szCs w:val="24"/>
        </w:rPr>
        <w:t>folk</w:t>
      </w:r>
      <w:r w:rsidR="00695DCA" w:rsidRPr="00A47C98">
        <w:rPr>
          <w:rFonts w:eastAsia="Times New Roman"/>
          <w:szCs w:val="24"/>
        </w:rPr>
        <w:t xml:space="preserve"> (Alaska) </w:t>
      </w:r>
      <w:r w:rsidR="00830C77">
        <w:rPr>
          <w:rFonts w:eastAsia="Times New Roman"/>
          <w:szCs w:val="24"/>
        </w:rPr>
        <w:t xml:space="preserve">stated Alaska was having </w:t>
      </w:r>
      <w:r w:rsidR="00695DCA" w:rsidRPr="00A47C98">
        <w:rPr>
          <w:rFonts w:eastAsia="Times New Roman"/>
          <w:szCs w:val="24"/>
        </w:rPr>
        <w:t>difficulty with arranging proctors,</w:t>
      </w:r>
      <w:r w:rsidR="00DC3D04">
        <w:rPr>
          <w:rFonts w:eastAsia="Times New Roman"/>
          <w:szCs w:val="24"/>
        </w:rPr>
        <w:t xml:space="preserve"> and </w:t>
      </w:r>
      <w:r w:rsidR="00695DCA" w:rsidRPr="00A47C98">
        <w:rPr>
          <w:rFonts w:eastAsia="Times New Roman"/>
          <w:szCs w:val="24"/>
        </w:rPr>
        <w:t xml:space="preserve">echoed Scott’s suggestion of allowing proctors from within the organization. </w:t>
      </w:r>
      <w:r w:rsidR="00C74C66">
        <w:rPr>
          <w:rFonts w:eastAsia="Times New Roman"/>
          <w:szCs w:val="24"/>
        </w:rPr>
        <w:t>He a</w:t>
      </w:r>
      <w:r w:rsidR="00695DCA" w:rsidRPr="00A47C98">
        <w:rPr>
          <w:rFonts w:eastAsia="Times New Roman"/>
          <w:szCs w:val="24"/>
        </w:rPr>
        <w:t>lso indicated that they are pleased with the exam content. Vince</w:t>
      </w:r>
      <w:r w:rsidR="000C2905" w:rsidRPr="00A47C98">
        <w:rPr>
          <w:rFonts w:eastAsia="Times New Roman"/>
          <w:szCs w:val="24"/>
        </w:rPr>
        <w:t xml:space="preserve"> Wolpert</w:t>
      </w:r>
      <w:r w:rsidR="00695DCA" w:rsidRPr="00A47C98">
        <w:rPr>
          <w:rFonts w:eastAsia="Times New Roman"/>
          <w:szCs w:val="24"/>
        </w:rPr>
        <w:t xml:space="preserve"> (AZ) like</w:t>
      </w:r>
      <w:r w:rsidR="002B3619">
        <w:rPr>
          <w:rFonts w:eastAsia="Times New Roman"/>
          <w:szCs w:val="24"/>
        </w:rPr>
        <w:t>s</w:t>
      </w:r>
      <w:r w:rsidR="00695DCA" w:rsidRPr="00A47C98">
        <w:rPr>
          <w:rFonts w:eastAsia="Times New Roman"/>
          <w:szCs w:val="24"/>
        </w:rPr>
        <w:t xml:space="preserve"> the exams</w:t>
      </w:r>
      <w:r w:rsidR="002B3619">
        <w:rPr>
          <w:rFonts w:eastAsia="Times New Roman"/>
          <w:szCs w:val="24"/>
        </w:rPr>
        <w:t xml:space="preserve"> </w:t>
      </w:r>
      <w:proofErr w:type="gramStart"/>
      <w:r w:rsidR="002B3619">
        <w:rPr>
          <w:rFonts w:eastAsia="Times New Roman"/>
          <w:szCs w:val="24"/>
        </w:rPr>
        <w:t>however</w:t>
      </w:r>
      <w:r w:rsidR="00695DCA" w:rsidRPr="00A47C98">
        <w:rPr>
          <w:rFonts w:eastAsia="Times New Roman"/>
          <w:szCs w:val="24"/>
        </w:rPr>
        <w:t>,</w:t>
      </w:r>
      <w:proofErr w:type="gramEnd"/>
      <w:r w:rsidR="00695DCA" w:rsidRPr="00A47C98">
        <w:rPr>
          <w:rFonts w:eastAsia="Times New Roman"/>
          <w:szCs w:val="24"/>
        </w:rPr>
        <w:t xml:space="preserve"> proctoring is an issue</w:t>
      </w:r>
      <w:r w:rsidR="00EA6672">
        <w:rPr>
          <w:rFonts w:eastAsia="Times New Roman"/>
          <w:szCs w:val="24"/>
        </w:rPr>
        <w:t>.</w:t>
      </w:r>
      <w:r w:rsidR="00695DCA" w:rsidRPr="00A47C98">
        <w:rPr>
          <w:rFonts w:eastAsia="Times New Roman"/>
          <w:szCs w:val="24"/>
        </w:rPr>
        <w:t xml:space="preserve"> Long travel times to get to a proctor makes the online option a valuable new approach. </w:t>
      </w:r>
      <w:r w:rsidR="002B5F2E" w:rsidRPr="00A47C98">
        <w:rPr>
          <w:rFonts w:eastAsia="Times New Roman"/>
          <w:szCs w:val="24"/>
        </w:rPr>
        <w:t>Also,</w:t>
      </w:r>
      <w:r w:rsidR="00695DCA" w:rsidRPr="00A47C98">
        <w:rPr>
          <w:rFonts w:eastAsia="Times New Roman"/>
          <w:szCs w:val="24"/>
        </w:rPr>
        <w:t xml:space="preserve"> cross-certification between states is still something </w:t>
      </w:r>
      <w:r w:rsidR="00EA6672">
        <w:rPr>
          <w:rFonts w:eastAsia="Times New Roman"/>
          <w:szCs w:val="24"/>
        </w:rPr>
        <w:t>h</w:t>
      </w:r>
      <w:r w:rsidR="00695DCA" w:rsidRPr="00A47C98">
        <w:rPr>
          <w:rFonts w:eastAsia="Times New Roman"/>
          <w:szCs w:val="24"/>
        </w:rPr>
        <w:t>e’d like to see</w:t>
      </w:r>
      <w:r w:rsidR="00EC0633" w:rsidRPr="00A47C98">
        <w:rPr>
          <w:rFonts w:eastAsia="Times New Roman"/>
          <w:szCs w:val="24"/>
        </w:rPr>
        <w:t>. Dav</w:t>
      </w:r>
      <w:r w:rsidR="00123EE1" w:rsidRPr="00A47C98">
        <w:rPr>
          <w:rFonts w:eastAsia="Times New Roman"/>
          <w:szCs w:val="24"/>
        </w:rPr>
        <w:t>id Deroche</w:t>
      </w:r>
      <w:r w:rsidR="00EC0633" w:rsidRPr="00A47C98">
        <w:rPr>
          <w:rFonts w:eastAsia="Times New Roman"/>
          <w:szCs w:val="24"/>
        </w:rPr>
        <w:t xml:space="preserve"> (LA) returned to the microphone </w:t>
      </w:r>
      <w:r w:rsidR="00683CB6" w:rsidRPr="00A47C98">
        <w:rPr>
          <w:rFonts w:eastAsia="Times New Roman"/>
          <w:szCs w:val="24"/>
        </w:rPr>
        <w:t xml:space="preserve">to question the content that may not be applicable to their state but is included in the test along with the pertinent material. More resources to prepare or learn HB44 material would be helpful. </w:t>
      </w:r>
      <w:r w:rsidR="00123EE1" w:rsidRPr="00A47C98">
        <w:rPr>
          <w:rFonts w:eastAsia="Times New Roman"/>
          <w:szCs w:val="24"/>
        </w:rPr>
        <w:t>Greg Vander Platts (MN)</w:t>
      </w:r>
      <w:r w:rsidR="00683CB6" w:rsidRPr="00A47C98">
        <w:rPr>
          <w:rFonts w:eastAsia="Times New Roman"/>
          <w:szCs w:val="24"/>
        </w:rPr>
        <w:t xml:space="preserve"> </w:t>
      </w:r>
      <w:r w:rsidR="00123EE1" w:rsidRPr="00A47C98">
        <w:rPr>
          <w:rFonts w:eastAsia="Times New Roman"/>
          <w:szCs w:val="24"/>
        </w:rPr>
        <w:t>echoed that</w:t>
      </w:r>
      <w:r w:rsidR="00683CB6" w:rsidRPr="00A47C98">
        <w:rPr>
          <w:rFonts w:eastAsia="Times New Roman"/>
          <w:szCs w:val="24"/>
        </w:rPr>
        <w:t xml:space="preserve"> proctoring is a bit of a challenge still. Joe Smith (WI) echoed proctoring is a challenge and it would be better to allow W&amp;M </w:t>
      </w:r>
      <w:r w:rsidR="00EA6672">
        <w:rPr>
          <w:rFonts w:eastAsia="Times New Roman"/>
          <w:szCs w:val="24"/>
        </w:rPr>
        <w:t>staff</w:t>
      </w:r>
      <w:r w:rsidR="00683CB6" w:rsidRPr="00A47C98">
        <w:rPr>
          <w:rFonts w:eastAsia="Times New Roman"/>
          <w:szCs w:val="24"/>
        </w:rPr>
        <w:t xml:space="preserve"> to act as proctors even </w:t>
      </w:r>
      <w:r w:rsidR="00690315" w:rsidRPr="00A47C98">
        <w:rPr>
          <w:rFonts w:eastAsia="Times New Roman"/>
          <w:szCs w:val="24"/>
        </w:rPr>
        <w:t>if</w:t>
      </w:r>
      <w:r w:rsidR="00683CB6" w:rsidRPr="00A47C98">
        <w:rPr>
          <w:rFonts w:eastAsia="Times New Roman"/>
          <w:szCs w:val="24"/>
        </w:rPr>
        <w:t xml:space="preserve"> they are in the same department.</w:t>
      </w:r>
      <w:r w:rsidR="00447DE2" w:rsidRPr="00A47C98">
        <w:rPr>
          <w:rFonts w:eastAsia="Times New Roman"/>
          <w:szCs w:val="24"/>
        </w:rPr>
        <w:t xml:space="preserve"> Tim Chesser (AR) echoed Scott </w:t>
      </w:r>
      <w:proofErr w:type="gramStart"/>
      <w:r w:rsidR="00447DE2" w:rsidRPr="00A47C98">
        <w:rPr>
          <w:rFonts w:eastAsia="Times New Roman"/>
          <w:szCs w:val="24"/>
        </w:rPr>
        <w:t>Simmons</w:t>
      </w:r>
      <w:proofErr w:type="gramEnd"/>
      <w:r w:rsidR="00447DE2" w:rsidRPr="00A47C98">
        <w:rPr>
          <w:rFonts w:eastAsia="Times New Roman"/>
          <w:szCs w:val="24"/>
        </w:rPr>
        <w:t xml:space="preserve"> suggestion</w:t>
      </w:r>
      <w:r w:rsidR="003B0543" w:rsidRPr="00A47C98">
        <w:rPr>
          <w:rFonts w:eastAsia="Times New Roman"/>
          <w:szCs w:val="24"/>
        </w:rPr>
        <w:t xml:space="preserve"> f</w:t>
      </w:r>
      <w:r w:rsidR="008B223A">
        <w:rPr>
          <w:rFonts w:eastAsia="Times New Roman"/>
          <w:szCs w:val="24"/>
        </w:rPr>
        <w:t>or</w:t>
      </w:r>
      <w:r w:rsidR="003B0543" w:rsidRPr="00A47C98">
        <w:rPr>
          <w:rFonts w:eastAsia="Times New Roman"/>
          <w:szCs w:val="24"/>
        </w:rPr>
        <w:t xml:space="preserve"> internal proctoring</w:t>
      </w:r>
      <w:r w:rsidR="00447DE2" w:rsidRPr="00A47C98">
        <w:rPr>
          <w:rFonts w:eastAsia="Times New Roman"/>
          <w:szCs w:val="24"/>
        </w:rPr>
        <w:t xml:space="preserve">. </w:t>
      </w:r>
    </w:p>
    <w:p w14:paraId="5FFE7EB2" w14:textId="37FB4D5E" w:rsidR="000E451D" w:rsidRPr="00A47C98" w:rsidRDefault="00BD6E9D" w:rsidP="000E2B6A">
      <w:pPr>
        <w:spacing w:after="120"/>
        <w:rPr>
          <w:rFonts w:eastAsia="Times New Roman"/>
          <w:szCs w:val="24"/>
        </w:rPr>
      </w:pPr>
      <w:r w:rsidRPr="00A47C98">
        <w:rPr>
          <w:rFonts w:eastAsia="Times New Roman"/>
          <w:szCs w:val="24"/>
        </w:rPr>
        <w:t>In the work session, t</w:t>
      </w:r>
      <w:r w:rsidR="00ED68C6" w:rsidRPr="00A47C98">
        <w:rPr>
          <w:rFonts w:eastAsia="Times New Roman"/>
          <w:szCs w:val="24"/>
        </w:rPr>
        <w:t>he Committee discussed allowing employees from within the Weights and Measures authority to qualify as proctors for both the professional certification and the basic competency exams. The PDC recommend</w:t>
      </w:r>
      <w:r w:rsidR="00ED6CD1" w:rsidRPr="00A47C98">
        <w:rPr>
          <w:rFonts w:eastAsia="Times New Roman"/>
          <w:szCs w:val="24"/>
        </w:rPr>
        <w:t>s</w:t>
      </w:r>
      <w:r w:rsidR="00ED68C6" w:rsidRPr="00A47C98">
        <w:rPr>
          <w:rFonts w:eastAsia="Times New Roman"/>
          <w:szCs w:val="24"/>
        </w:rPr>
        <w:t xml:space="preserve"> the BOD consider allowing this </w:t>
      </w:r>
      <w:proofErr w:type="gramStart"/>
      <w:r w:rsidR="00ED68C6" w:rsidRPr="00A47C98">
        <w:rPr>
          <w:rFonts w:eastAsia="Times New Roman"/>
          <w:szCs w:val="24"/>
        </w:rPr>
        <w:t>moving</w:t>
      </w:r>
      <w:proofErr w:type="gramEnd"/>
      <w:r w:rsidR="00ED68C6" w:rsidRPr="00A47C98">
        <w:rPr>
          <w:rFonts w:eastAsia="Times New Roman"/>
          <w:szCs w:val="24"/>
        </w:rPr>
        <w:t xml:space="preserve"> forward. Also, the PDC will work to resolve the concerns related to the limited feedback on failed test questions provided by the current process.</w:t>
      </w:r>
    </w:p>
    <w:p w14:paraId="53F83AE1" w14:textId="2F112473" w:rsidR="00FA65F3" w:rsidRPr="008C0002" w:rsidRDefault="006F0C36" w:rsidP="000E2B6A">
      <w:pPr>
        <w:spacing w:after="120"/>
        <w:rPr>
          <w:rFonts w:eastAsia="Times New Roman"/>
          <w:szCs w:val="24"/>
          <w:u w:val="single"/>
        </w:rPr>
      </w:pPr>
      <w:r w:rsidRPr="008C0002">
        <w:rPr>
          <w:rFonts w:eastAsia="Times New Roman"/>
          <w:szCs w:val="24"/>
          <w:u w:val="single"/>
        </w:rPr>
        <w:t xml:space="preserve">2023 Annual Meeting: </w:t>
      </w:r>
      <w:r w:rsidR="00080154" w:rsidRPr="008C0002">
        <w:rPr>
          <w:rFonts w:eastAsia="Times New Roman"/>
          <w:szCs w:val="24"/>
        </w:rPr>
        <w:t xml:space="preserve">Jerry Buendel (Retired), </w:t>
      </w:r>
      <w:r w:rsidR="00654666" w:rsidRPr="008C0002">
        <w:rPr>
          <w:rFonts w:eastAsia="Times New Roman"/>
          <w:szCs w:val="24"/>
        </w:rPr>
        <w:t>Professional Certification Program coordinator</w:t>
      </w:r>
      <w:r w:rsidR="00080154" w:rsidRPr="008C0002">
        <w:rPr>
          <w:rFonts w:eastAsia="Times New Roman"/>
          <w:szCs w:val="24"/>
        </w:rPr>
        <w:t xml:space="preserve">, gave an update on the professional certification program. </w:t>
      </w:r>
      <w:r w:rsidR="0086392E" w:rsidRPr="008C0002">
        <w:rPr>
          <w:rFonts w:eastAsia="Times New Roman"/>
          <w:szCs w:val="24"/>
        </w:rPr>
        <w:t xml:space="preserve">He discussed the new exams for </w:t>
      </w:r>
      <w:r w:rsidR="00762092" w:rsidRPr="008C0002">
        <w:rPr>
          <w:rFonts w:eastAsia="Times New Roman"/>
          <w:szCs w:val="24"/>
        </w:rPr>
        <w:t>Registered Service Agents (RSAs)</w:t>
      </w:r>
      <w:r w:rsidR="0086392E" w:rsidRPr="008C0002">
        <w:rPr>
          <w:rFonts w:eastAsia="Times New Roman"/>
          <w:szCs w:val="24"/>
        </w:rPr>
        <w:t xml:space="preserve"> coming online this year, as well as the </w:t>
      </w:r>
      <w:r w:rsidR="00230408" w:rsidRPr="008C0002">
        <w:rPr>
          <w:rFonts w:eastAsia="Times New Roman"/>
          <w:szCs w:val="24"/>
        </w:rPr>
        <w:t xml:space="preserve">proctoring requirement adopted in 2018, and the </w:t>
      </w:r>
      <w:r w:rsidR="0086392E" w:rsidRPr="008C0002">
        <w:rPr>
          <w:rFonts w:eastAsia="Times New Roman"/>
          <w:szCs w:val="24"/>
        </w:rPr>
        <w:t>new proctoring options that have been made available within the program.</w:t>
      </w:r>
      <w:r w:rsidR="00230408" w:rsidRPr="008C0002">
        <w:rPr>
          <w:rFonts w:eastAsia="Times New Roman"/>
          <w:szCs w:val="24"/>
        </w:rPr>
        <w:t xml:space="preserve"> </w:t>
      </w:r>
      <w:r w:rsidR="00423D85" w:rsidRPr="008C0002">
        <w:rPr>
          <w:rFonts w:eastAsia="Times New Roman"/>
          <w:szCs w:val="24"/>
        </w:rPr>
        <w:t>Tim Chesser (AR) thanked the subject matter experts who participated in the test development and recognized the effort</w:t>
      </w:r>
      <w:r w:rsidR="006C129B" w:rsidRPr="008C0002">
        <w:rPr>
          <w:rFonts w:eastAsia="Times New Roman"/>
          <w:szCs w:val="24"/>
        </w:rPr>
        <w:t xml:space="preserve">. He also asked whether the </w:t>
      </w:r>
      <w:r w:rsidR="00E36EA3" w:rsidRPr="008C0002">
        <w:rPr>
          <w:rFonts w:eastAsia="Times New Roman"/>
          <w:szCs w:val="24"/>
        </w:rPr>
        <w:t>RSAs</w:t>
      </w:r>
      <w:r w:rsidR="006C129B" w:rsidRPr="008C0002">
        <w:rPr>
          <w:rFonts w:eastAsia="Times New Roman"/>
          <w:szCs w:val="24"/>
        </w:rPr>
        <w:t xml:space="preserve"> passing the test would be given something (</w:t>
      </w:r>
      <w:proofErr w:type="gramStart"/>
      <w:r w:rsidR="006C129B" w:rsidRPr="008C0002">
        <w:rPr>
          <w:rFonts w:eastAsia="Times New Roman"/>
          <w:szCs w:val="24"/>
        </w:rPr>
        <w:t>e.g.</w:t>
      </w:r>
      <w:proofErr w:type="gramEnd"/>
      <w:r w:rsidR="006C129B" w:rsidRPr="008C0002">
        <w:rPr>
          <w:rFonts w:eastAsia="Times New Roman"/>
          <w:szCs w:val="24"/>
        </w:rPr>
        <w:t xml:space="preserve"> a hard copy of a certification letter) to prove that they had passed an exam.</w:t>
      </w:r>
    </w:p>
    <w:p w14:paraId="2F7EFEF0" w14:textId="77777777" w:rsidR="00715EB0" w:rsidRPr="00D12033" w:rsidRDefault="00715EB0" w:rsidP="000E2B6A">
      <w:pPr>
        <w:spacing w:after="120"/>
        <w:rPr>
          <w:rFonts w:eastAsia="Times New Roman"/>
          <w:szCs w:val="24"/>
        </w:rPr>
      </w:pPr>
    </w:p>
    <w:bookmarkEnd w:id="11"/>
    <w:p w14:paraId="4DF0DA36" w14:textId="4021CF55" w:rsidR="00C93809" w:rsidRDefault="00FA5F5D" w:rsidP="00AC63BB">
      <w:pPr>
        <w:keepNext/>
        <w:keepLines/>
        <w:spacing w:after="120"/>
        <w:rPr>
          <w:b/>
          <w:bCs/>
        </w:rPr>
      </w:pPr>
      <w:r w:rsidRPr="007C16F7">
        <w:rPr>
          <w:b/>
          <w:bCs/>
        </w:rPr>
        <w:t>Regional Association Comments:</w:t>
      </w:r>
    </w:p>
    <w:p w14:paraId="00D40547" w14:textId="77777777" w:rsidR="003C2CBF" w:rsidRPr="00BC0364" w:rsidRDefault="00734CE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noted that Jerry Buendel is seeking subject matter experts to assist in the development of the NCWM RSA exams.</w:t>
      </w:r>
    </w:p>
    <w:p w14:paraId="60DB1C6E" w14:textId="77777777" w:rsidR="003C2CBF" w:rsidRDefault="003C2CBF" w:rsidP="003C2CBF">
      <w:pPr>
        <w:spacing w:after="0"/>
        <w:rPr>
          <w:rFonts w:eastAsia="Times New Roman"/>
          <w:szCs w:val="24"/>
        </w:rPr>
      </w:pPr>
    </w:p>
    <w:p w14:paraId="693FF691" w14:textId="50DE852C" w:rsidR="00734CED" w:rsidRDefault="003C2CBF" w:rsidP="003C2CBF">
      <w:pPr>
        <w:spacing w:after="0"/>
        <w:rPr>
          <w:rFonts w:eastAsia="Times New Roman"/>
          <w:szCs w:val="24"/>
        </w:rPr>
      </w:pPr>
      <w:r>
        <w:rPr>
          <w:rFonts w:eastAsia="Times New Roman"/>
          <w:szCs w:val="24"/>
        </w:rPr>
        <w:t>The WWMA PD Committee recommends this as an informational item on the NCWM agenda.</w:t>
      </w:r>
    </w:p>
    <w:p w14:paraId="55E31548" w14:textId="77777777" w:rsidR="00734CED" w:rsidRPr="00C46736" w:rsidRDefault="00734CED" w:rsidP="00734CED">
      <w:pPr>
        <w:spacing w:after="0"/>
        <w:rPr>
          <w:szCs w:val="20"/>
        </w:rPr>
      </w:pPr>
    </w:p>
    <w:p w14:paraId="03B4479F" w14:textId="5B4F05B5"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PDC heard no comments on this item and recommends that the data be updated and that the item remain an informational item.</w:t>
      </w:r>
    </w:p>
    <w:p w14:paraId="362C57C8" w14:textId="7EAA5F71" w:rsidR="00734CED" w:rsidRDefault="00734CED" w:rsidP="006B1551">
      <w:pPr>
        <w:keepNext/>
        <w:keepLines/>
        <w:tabs>
          <w:tab w:val="left" w:pos="2928"/>
        </w:tabs>
      </w:pPr>
      <w:r w:rsidRPr="00C46736">
        <w:rPr>
          <w:szCs w:val="20"/>
          <w:u w:val="single"/>
        </w:rPr>
        <w:t xml:space="preserve">CWMA 2022 </w:t>
      </w:r>
      <w:r>
        <w:rPr>
          <w:szCs w:val="20"/>
          <w:u w:val="single"/>
        </w:rPr>
        <w:t>Interim</w:t>
      </w:r>
      <w:r w:rsidRPr="00C46736">
        <w:rPr>
          <w:szCs w:val="20"/>
          <w:u w:val="single"/>
        </w:rPr>
        <w:t xml:space="preserve"> Meeting: </w:t>
      </w:r>
      <w:r>
        <w:t>Ivan</w:t>
      </w:r>
      <w:r>
        <w:rPr>
          <w:spacing w:val="-6"/>
        </w:rPr>
        <w:t xml:space="preserve"> </w:t>
      </w:r>
      <w:r>
        <w:t>Hankins</w:t>
      </w:r>
      <w:r>
        <w:rPr>
          <w:spacing w:val="-8"/>
        </w:rPr>
        <w:t xml:space="preserve"> </w:t>
      </w:r>
      <w:r>
        <w:t>(IA)</w:t>
      </w:r>
      <w:r>
        <w:rPr>
          <w:spacing w:val="-7"/>
        </w:rPr>
        <w:t xml:space="preserve"> </w:t>
      </w:r>
      <w:r>
        <w:t>commented</w:t>
      </w:r>
      <w:r>
        <w:rPr>
          <w:spacing w:val="-9"/>
        </w:rPr>
        <w:t xml:space="preserve"> </w:t>
      </w:r>
      <w:r>
        <w:t>that</w:t>
      </w:r>
      <w:r>
        <w:rPr>
          <w:spacing w:val="-8"/>
        </w:rPr>
        <w:t xml:space="preserve"> </w:t>
      </w:r>
      <w:r>
        <w:t>CWMA</w:t>
      </w:r>
      <w:r>
        <w:rPr>
          <w:spacing w:val="-7"/>
        </w:rPr>
        <w:t xml:space="preserve"> </w:t>
      </w:r>
      <w:r>
        <w:t>used</w:t>
      </w:r>
      <w:r>
        <w:rPr>
          <w:spacing w:val="-6"/>
        </w:rPr>
        <w:t xml:space="preserve"> </w:t>
      </w:r>
      <w:r>
        <w:t>to</w:t>
      </w:r>
      <w:r>
        <w:rPr>
          <w:spacing w:val="-7"/>
        </w:rPr>
        <w:t xml:space="preserve"> </w:t>
      </w:r>
      <w:r>
        <w:t>have</w:t>
      </w:r>
      <w:r>
        <w:rPr>
          <w:spacing w:val="-7"/>
        </w:rPr>
        <w:t xml:space="preserve"> </w:t>
      </w:r>
      <w:r>
        <w:t>a</w:t>
      </w:r>
      <w:r>
        <w:rPr>
          <w:spacing w:val="-7"/>
        </w:rPr>
        <w:t xml:space="preserve"> </w:t>
      </w:r>
      <w:r>
        <w:t>certification</w:t>
      </w:r>
      <w:r>
        <w:rPr>
          <w:spacing w:val="-7"/>
        </w:rPr>
        <w:t xml:space="preserve"> </w:t>
      </w:r>
      <w:r>
        <w:t>program</w:t>
      </w:r>
      <w:r>
        <w:rPr>
          <w:spacing w:val="-9"/>
        </w:rPr>
        <w:t xml:space="preserve"> </w:t>
      </w:r>
      <w:r>
        <w:t>for</w:t>
      </w:r>
      <w:r>
        <w:rPr>
          <w:spacing w:val="-7"/>
        </w:rPr>
        <w:t xml:space="preserve"> </w:t>
      </w:r>
      <w:r>
        <w:t>service</w:t>
      </w:r>
      <w:r>
        <w:rPr>
          <w:spacing w:val="-10"/>
        </w:rPr>
        <w:t xml:space="preserve"> </w:t>
      </w:r>
      <w:r>
        <w:t>industry</w:t>
      </w:r>
      <w:r>
        <w:rPr>
          <w:spacing w:val="-7"/>
        </w:rPr>
        <w:t xml:space="preserve"> </w:t>
      </w:r>
      <w:r>
        <w:t>and</w:t>
      </w:r>
      <w:r>
        <w:rPr>
          <w:spacing w:val="-7"/>
        </w:rPr>
        <w:t xml:space="preserve"> </w:t>
      </w:r>
      <w:r>
        <w:t>suggested that</w:t>
      </w:r>
      <w:r>
        <w:rPr>
          <w:spacing w:val="-2"/>
        </w:rPr>
        <w:t xml:space="preserve"> </w:t>
      </w:r>
      <w:r>
        <w:t>as</w:t>
      </w:r>
      <w:r>
        <w:rPr>
          <w:spacing w:val="-3"/>
        </w:rPr>
        <w:t xml:space="preserve"> </w:t>
      </w:r>
      <w:r>
        <w:t>a</w:t>
      </w:r>
      <w:r>
        <w:rPr>
          <w:spacing w:val="-2"/>
        </w:rPr>
        <w:t xml:space="preserve"> </w:t>
      </w:r>
      <w:r>
        <w:t>region,</w:t>
      </w:r>
      <w:r>
        <w:rPr>
          <w:spacing w:val="-2"/>
        </w:rPr>
        <w:t xml:space="preserve"> </w:t>
      </w:r>
      <w:r>
        <w:t>we</w:t>
      </w:r>
      <w:r>
        <w:rPr>
          <w:spacing w:val="-2"/>
        </w:rPr>
        <w:t xml:space="preserve"> </w:t>
      </w:r>
      <w:r>
        <w:t>could</w:t>
      </w:r>
      <w:r>
        <w:rPr>
          <w:spacing w:val="-1"/>
        </w:rPr>
        <w:t xml:space="preserve"> </w:t>
      </w:r>
      <w:r>
        <w:t>resume</w:t>
      </w:r>
      <w:r>
        <w:rPr>
          <w:spacing w:val="-2"/>
        </w:rPr>
        <w:t xml:space="preserve"> </w:t>
      </w:r>
      <w:r>
        <w:t>this</w:t>
      </w:r>
      <w:r>
        <w:rPr>
          <w:spacing w:val="-3"/>
        </w:rPr>
        <w:t xml:space="preserve"> </w:t>
      </w:r>
      <w:r>
        <w:t>and</w:t>
      </w:r>
      <w:r>
        <w:rPr>
          <w:spacing w:val="-1"/>
        </w:rPr>
        <w:t xml:space="preserve"> </w:t>
      </w:r>
      <w:r>
        <w:t>include</w:t>
      </w:r>
      <w:r>
        <w:rPr>
          <w:spacing w:val="-2"/>
        </w:rPr>
        <w:t xml:space="preserve"> </w:t>
      </w:r>
      <w:r>
        <w:t>inspectors</w:t>
      </w:r>
      <w:r>
        <w:rPr>
          <w:spacing w:val="-5"/>
        </w:rPr>
        <w:t xml:space="preserve"> </w:t>
      </w:r>
      <w:r>
        <w:t>in</w:t>
      </w:r>
      <w:r>
        <w:rPr>
          <w:spacing w:val="-1"/>
        </w:rPr>
        <w:t xml:space="preserve"> </w:t>
      </w:r>
      <w:r>
        <w:t>the</w:t>
      </w:r>
      <w:r>
        <w:rPr>
          <w:spacing w:val="-2"/>
        </w:rPr>
        <w:t xml:space="preserve"> </w:t>
      </w:r>
      <w:r>
        <w:t>training</w:t>
      </w:r>
      <w:r>
        <w:rPr>
          <w:spacing w:val="-1"/>
        </w:rPr>
        <w:t xml:space="preserve"> </w:t>
      </w:r>
      <w:r>
        <w:t>to</w:t>
      </w:r>
      <w:r>
        <w:rPr>
          <w:spacing w:val="-1"/>
        </w:rPr>
        <w:t xml:space="preserve"> </w:t>
      </w:r>
      <w:r>
        <w:t>have</w:t>
      </w:r>
      <w:r>
        <w:rPr>
          <w:spacing w:val="-2"/>
        </w:rPr>
        <w:t xml:space="preserve"> </w:t>
      </w:r>
      <w:r>
        <w:t>some</w:t>
      </w:r>
      <w:r>
        <w:rPr>
          <w:spacing w:val="-2"/>
        </w:rPr>
        <w:t xml:space="preserve"> </w:t>
      </w:r>
      <w:r>
        <w:t>consistency</w:t>
      </w:r>
      <w:r>
        <w:rPr>
          <w:spacing w:val="-1"/>
        </w:rPr>
        <w:t xml:space="preserve"> </w:t>
      </w:r>
      <w:r>
        <w:t>between</w:t>
      </w:r>
      <w:r>
        <w:rPr>
          <w:spacing w:val="-1"/>
        </w:rPr>
        <w:t xml:space="preserve"> </w:t>
      </w:r>
      <w:r>
        <w:t>the states for service companies. There are some 10 question tests available that some states use currently.</w:t>
      </w:r>
      <w:r>
        <w:rPr>
          <w:spacing w:val="40"/>
        </w:rPr>
        <w:t xml:space="preserve"> </w:t>
      </w:r>
      <w:r>
        <w:t xml:space="preserve">Several states agreed they would be interested in resuming this test. Loren Minnich (KS) wondered if any states have utilized the national tests since the proctoring requirement was put into place. Greg VanderPlaats (MN) stated Minnesota used </w:t>
      </w:r>
      <w:proofErr w:type="gramStart"/>
      <w:r>
        <w:t>the professional</w:t>
      </w:r>
      <w:proofErr w:type="gramEnd"/>
      <w:r>
        <w:t xml:space="preserve"> certifications prior to the introduction of proctoring.</w:t>
      </w:r>
      <w:r>
        <w:rPr>
          <w:spacing w:val="40"/>
        </w:rPr>
        <w:t xml:space="preserve"> </w:t>
      </w:r>
      <w:r>
        <w:t xml:space="preserve">Since proctoring has taken </w:t>
      </w:r>
      <w:proofErr w:type="gramStart"/>
      <w:r>
        <w:t>affect</w:t>
      </w:r>
      <w:proofErr w:type="gramEnd"/>
      <w:r>
        <w:t>,</w:t>
      </w:r>
      <w:r>
        <w:rPr>
          <w:spacing w:val="-10"/>
        </w:rPr>
        <w:t xml:space="preserve"> </w:t>
      </w:r>
      <w:r>
        <w:t>they</w:t>
      </w:r>
      <w:r>
        <w:rPr>
          <w:spacing w:val="-11"/>
        </w:rPr>
        <w:t xml:space="preserve"> </w:t>
      </w:r>
      <w:r>
        <w:t>have</w:t>
      </w:r>
      <w:r>
        <w:rPr>
          <w:spacing w:val="-10"/>
        </w:rPr>
        <w:t xml:space="preserve"> </w:t>
      </w:r>
      <w:r>
        <w:t>had</w:t>
      </w:r>
      <w:r>
        <w:rPr>
          <w:spacing w:val="-9"/>
        </w:rPr>
        <w:t xml:space="preserve"> </w:t>
      </w:r>
      <w:r>
        <w:t>a</w:t>
      </w:r>
      <w:r>
        <w:rPr>
          <w:spacing w:val="-12"/>
        </w:rPr>
        <w:t xml:space="preserve"> </w:t>
      </w:r>
      <w:r>
        <w:t>hard</w:t>
      </w:r>
      <w:r>
        <w:rPr>
          <w:spacing w:val="-9"/>
        </w:rPr>
        <w:t xml:space="preserve"> </w:t>
      </w:r>
      <w:r>
        <w:t>time</w:t>
      </w:r>
      <w:r>
        <w:rPr>
          <w:spacing w:val="-10"/>
        </w:rPr>
        <w:t xml:space="preserve"> </w:t>
      </w:r>
      <w:r>
        <w:t>finding</w:t>
      </w:r>
      <w:r>
        <w:rPr>
          <w:spacing w:val="-12"/>
        </w:rPr>
        <w:t xml:space="preserve"> </w:t>
      </w:r>
      <w:r>
        <w:t>proctors.</w:t>
      </w:r>
      <w:r>
        <w:rPr>
          <w:spacing w:val="30"/>
        </w:rPr>
        <w:t xml:space="preserve"> </w:t>
      </w:r>
      <w:r>
        <w:t>He</w:t>
      </w:r>
      <w:r>
        <w:rPr>
          <w:spacing w:val="-12"/>
        </w:rPr>
        <w:t xml:space="preserve"> </w:t>
      </w:r>
      <w:r>
        <w:t>suggests</w:t>
      </w:r>
      <w:r>
        <w:rPr>
          <w:spacing w:val="-11"/>
        </w:rPr>
        <w:t xml:space="preserve"> </w:t>
      </w:r>
      <w:r>
        <w:t>doing</w:t>
      </w:r>
      <w:r>
        <w:rPr>
          <w:spacing w:val="-9"/>
        </w:rPr>
        <w:t xml:space="preserve"> </w:t>
      </w:r>
      <w:r>
        <w:t>away</w:t>
      </w:r>
      <w:r>
        <w:rPr>
          <w:spacing w:val="-11"/>
        </w:rPr>
        <w:t xml:space="preserve"> </w:t>
      </w:r>
      <w:r>
        <w:t>with</w:t>
      </w:r>
      <w:r>
        <w:rPr>
          <w:spacing w:val="-9"/>
        </w:rPr>
        <w:t xml:space="preserve"> </w:t>
      </w:r>
      <w:r>
        <w:t>proctoring.</w:t>
      </w:r>
      <w:r>
        <w:rPr>
          <w:spacing w:val="38"/>
        </w:rPr>
        <w:t xml:space="preserve"> </w:t>
      </w:r>
      <w:r>
        <w:t>Joe</w:t>
      </w:r>
      <w:r>
        <w:rPr>
          <w:spacing w:val="-10"/>
        </w:rPr>
        <w:t xml:space="preserve"> </w:t>
      </w:r>
      <w:r>
        <w:t>Smith</w:t>
      </w:r>
      <w:r>
        <w:rPr>
          <w:spacing w:val="-12"/>
        </w:rPr>
        <w:t xml:space="preserve"> </w:t>
      </w:r>
      <w:r>
        <w:t>(WI)</w:t>
      </w:r>
      <w:r>
        <w:rPr>
          <w:spacing w:val="-10"/>
        </w:rPr>
        <w:t xml:space="preserve"> </w:t>
      </w:r>
      <w:r>
        <w:t>agreed with</w:t>
      </w:r>
      <w:r w:rsidR="006B1551">
        <w:t xml:space="preserve"> </w:t>
      </w:r>
      <w:r>
        <w:t>ending the proctoring requirement.</w:t>
      </w:r>
    </w:p>
    <w:p w14:paraId="1351806F" w14:textId="7FCC2D1C" w:rsidR="006B1551" w:rsidRPr="00C46736" w:rsidRDefault="006B1551" w:rsidP="006B1551">
      <w:pPr>
        <w:keepNext/>
        <w:keepLines/>
        <w:tabs>
          <w:tab w:val="left" w:pos="2928"/>
        </w:tabs>
        <w:rPr>
          <w:szCs w:val="20"/>
          <w:u w:val="single"/>
        </w:rPr>
      </w:pPr>
      <w:r>
        <w:t xml:space="preserve">The CWMA PD Committee recommend this as an informational item on the NCWM </w:t>
      </w:r>
      <w:proofErr w:type="gramStart"/>
      <w:r>
        <w:t>agenda</w:t>
      </w:r>
      <w:proofErr w:type="gramEnd"/>
      <w:r>
        <w:t xml:space="preserve"> </w:t>
      </w:r>
    </w:p>
    <w:p w14:paraId="11F66761" w14:textId="159D6BBF" w:rsidR="00B37030" w:rsidRDefault="00734CED" w:rsidP="00B37030">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 xml:space="preserve">Marc Paquette (Vermont) provided an overview for this item.  Cheryl Ayer (New Hampshire) reported that she had attended a meeting with NCWM Executive Director Don Onwiler and Certification </w:t>
      </w:r>
      <w:r w:rsidR="00B37030">
        <w:rPr>
          <w:rFonts w:eastAsia="Times New Roman"/>
          <w:szCs w:val="24"/>
        </w:rPr>
        <w:lastRenderedPageBreak/>
        <w:t>Exam Coordinator Jerry Buendel to address specifics of the Registered Service Agent exams.  Ms. Ayer commented that the ability to tailor the exams for the needs of individual states would be greatly beneficial.  She added that the ability to add state specific questions and how long the certifications are valid for each jurisdiction would be very helpful.</w:t>
      </w:r>
    </w:p>
    <w:p w14:paraId="6DBF1B1E" w14:textId="00B52C6B" w:rsidR="00B37030" w:rsidRDefault="00B37030" w:rsidP="00B37030">
      <w:pPr>
        <w:spacing w:after="0"/>
        <w:rPr>
          <w:rFonts w:eastAsia="Times New Roman"/>
          <w:szCs w:val="24"/>
        </w:rPr>
      </w:pPr>
    </w:p>
    <w:p w14:paraId="6C1BCBAA" w14:textId="1A03FFCF" w:rsidR="00734CED" w:rsidRPr="00B37030" w:rsidRDefault="00B37030" w:rsidP="00B37030">
      <w:pPr>
        <w:spacing w:after="0"/>
        <w:rPr>
          <w:rFonts w:eastAsia="Times New Roman"/>
          <w:szCs w:val="24"/>
        </w:rPr>
      </w:pPr>
      <w:r>
        <w:rPr>
          <w:rFonts w:eastAsia="Times New Roman"/>
          <w:szCs w:val="24"/>
        </w:rPr>
        <w:t xml:space="preserve">The NEWMA PD Committee recommends this item as </w:t>
      </w:r>
      <w:proofErr w:type="gramStart"/>
      <w:r>
        <w:rPr>
          <w:rFonts w:eastAsia="Times New Roman"/>
          <w:szCs w:val="24"/>
        </w:rPr>
        <w:t>informational</w:t>
      </w:r>
      <w:proofErr w:type="gramEnd"/>
      <w:r>
        <w:rPr>
          <w:rFonts w:eastAsia="Times New Roman"/>
          <w:szCs w:val="24"/>
        </w:rPr>
        <w:t xml:space="preserve"> on the NCWM agenda.</w:t>
      </w:r>
    </w:p>
    <w:p w14:paraId="5C886EBE" w14:textId="77777777" w:rsidR="00CB14CD" w:rsidRPr="000D6930" w:rsidRDefault="00CB14CD" w:rsidP="00CB14CD">
      <w:pPr>
        <w:pStyle w:val="ItemHeading"/>
      </w:pPr>
      <w:bookmarkStart w:id="12" w:name="_Toc132183250"/>
      <w:r w:rsidRPr="000D6930">
        <w:t>EDU-2</w:t>
      </w:r>
      <w:r w:rsidRPr="000D6930">
        <w:tab/>
        <w:t>I</w:t>
      </w:r>
      <w:r w:rsidRPr="000D6930">
        <w:tab/>
        <w:t>Training</w:t>
      </w:r>
      <w:bookmarkEnd w:id="12"/>
    </w:p>
    <w:p w14:paraId="790D567F" w14:textId="77777777" w:rsidR="00CB14CD" w:rsidRDefault="00CB14CD" w:rsidP="00CB14CD">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FBC406C" w14:textId="77777777" w:rsidR="00CB14CD" w:rsidRDefault="00CB14CD" w:rsidP="00CB14CD">
      <w:pPr>
        <w:rPr>
          <w:rFonts w:eastAsia="Times New Roman"/>
          <w:szCs w:val="24"/>
        </w:rPr>
      </w:pPr>
      <w:r>
        <w:t xml:space="preserve">At the 2023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2.”  Mrs. Butcher also provided an update on plans for OWM training in 2023 and other work underway at NIST to assist weights and measures jurisdictions and industry representatives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52"/>
        <w:gridCol w:w="1639"/>
        <w:gridCol w:w="1766"/>
        <w:gridCol w:w="973"/>
      </w:tblGrid>
      <w:tr w:rsidR="00CB14CD" w:rsidRPr="001C0483" w14:paraId="56C454D2" w14:textId="77777777" w:rsidTr="00037180">
        <w:tc>
          <w:tcPr>
            <w:tcW w:w="9330" w:type="dxa"/>
            <w:gridSpan w:val="4"/>
            <w:tcBorders>
              <w:top w:val="double" w:sz="4" w:space="0" w:color="auto"/>
              <w:left w:val="double" w:sz="4" w:space="0" w:color="auto"/>
              <w:bottom w:val="single" w:sz="4" w:space="0" w:color="auto"/>
              <w:right w:val="double" w:sz="4" w:space="0" w:color="auto"/>
            </w:tcBorders>
            <w:hideMark/>
          </w:tcPr>
          <w:p w14:paraId="4400337E" w14:textId="77777777" w:rsidR="00CB14CD" w:rsidRPr="001C0483" w:rsidRDefault="00CB14CD" w:rsidP="0003718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2022</w:t>
            </w:r>
          </w:p>
        </w:tc>
      </w:tr>
      <w:tr w:rsidR="00CB14CD" w:rsidRPr="001C0483" w14:paraId="27607F1D" w14:textId="77777777" w:rsidTr="00037180">
        <w:tc>
          <w:tcPr>
            <w:tcW w:w="4952" w:type="dxa"/>
            <w:tcBorders>
              <w:top w:val="single" w:sz="4" w:space="0" w:color="auto"/>
              <w:left w:val="double" w:sz="4" w:space="0" w:color="auto"/>
              <w:bottom w:val="single" w:sz="18" w:space="0" w:color="auto"/>
              <w:right w:val="single" w:sz="4" w:space="0" w:color="auto"/>
            </w:tcBorders>
            <w:vAlign w:val="center"/>
            <w:hideMark/>
          </w:tcPr>
          <w:p w14:paraId="44F6D348" w14:textId="77777777" w:rsidR="00CB14CD" w:rsidRPr="00FA63FA" w:rsidRDefault="00CB14CD" w:rsidP="00037180">
            <w:pPr>
              <w:pStyle w:val="BodyText"/>
              <w:keepNext/>
              <w:keepLines/>
              <w:jc w:val="center"/>
              <w:rPr>
                <w:b/>
                <w:lang w:val="en-US"/>
              </w:rPr>
            </w:pPr>
            <w:r w:rsidRPr="00FA63FA">
              <w:rPr>
                <w:b/>
                <w:lang w:val="en-US"/>
              </w:rPr>
              <w:t>Area/Course Name</w:t>
            </w:r>
          </w:p>
        </w:tc>
        <w:tc>
          <w:tcPr>
            <w:tcW w:w="1639" w:type="dxa"/>
            <w:tcBorders>
              <w:top w:val="single" w:sz="4" w:space="0" w:color="auto"/>
              <w:left w:val="single" w:sz="4" w:space="0" w:color="auto"/>
              <w:bottom w:val="single" w:sz="18" w:space="0" w:color="auto"/>
              <w:right w:val="single" w:sz="4" w:space="0" w:color="auto"/>
            </w:tcBorders>
            <w:vAlign w:val="center"/>
            <w:hideMark/>
          </w:tcPr>
          <w:p w14:paraId="4C144693" w14:textId="77777777" w:rsidR="00CB14CD" w:rsidRPr="00FA63FA" w:rsidRDefault="00CB14CD" w:rsidP="00037180">
            <w:pPr>
              <w:pStyle w:val="BodyText"/>
              <w:keepNext/>
              <w:keepLines/>
              <w:jc w:val="center"/>
              <w:rPr>
                <w:b/>
                <w:lang w:val="en-US"/>
              </w:rPr>
            </w:pPr>
            <w:r w:rsidRPr="00FA63FA">
              <w:rPr>
                <w:b/>
                <w:lang w:val="en-US"/>
              </w:rPr>
              <w:t>Start Date</w:t>
            </w:r>
          </w:p>
        </w:tc>
        <w:tc>
          <w:tcPr>
            <w:tcW w:w="1766" w:type="dxa"/>
            <w:tcBorders>
              <w:top w:val="single" w:sz="4" w:space="0" w:color="auto"/>
              <w:left w:val="single" w:sz="4" w:space="0" w:color="auto"/>
              <w:bottom w:val="single" w:sz="18" w:space="0" w:color="auto"/>
              <w:right w:val="single" w:sz="4" w:space="0" w:color="auto"/>
            </w:tcBorders>
            <w:vAlign w:val="center"/>
            <w:hideMark/>
          </w:tcPr>
          <w:p w14:paraId="40E451F0" w14:textId="77777777" w:rsidR="00CB14CD" w:rsidRPr="00FA63FA" w:rsidRDefault="00CB14CD" w:rsidP="00037180">
            <w:pPr>
              <w:pStyle w:val="BodyText"/>
              <w:keepNext/>
              <w:keepLines/>
              <w:jc w:val="center"/>
              <w:rPr>
                <w:b/>
                <w:lang w:val="en-US"/>
              </w:rPr>
            </w:pPr>
            <w:r w:rsidRPr="00FA63FA">
              <w:rPr>
                <w:b/>
                <w:lang w:val="en-US"/>
              </w:rPr>
              <w:t>Location</w:t>
            </w:r>
          </w:p>
        </w:tc>
        <w:tc>
          <w:tcPr>
            <w:tcW w:w="973" w:type="dxa"/>
            <w:tcBorders>
              <w:top w:val="single" w:sz="4" w:space="0" w:color="auto"/>
              <w:left w:val="single" w:sz="4" w:space="0" w:color="auto"/>
              <w:bottom w:val="single" w:sz="18" w:space="0" w:color="auto"/>
              <w:right w:val="double" w:sz="4" w:space="0" w:color="auto"/>
            </w:tcBorders>
            <w:vAlign w:val="center"/>
            <w:hideMark/>
          </w:tcPr>
          <w:p w14:paraId="12284A8B" w14:textId="77777777" w:rsidR="00CB14CD" w:rsidRPr="00FA63FA" w:rsidRDefault="00CB14CD" w:rsidP="00037180">
            <w:pPr>
              <w:pStyle w:val="BodyText"/>
              <w:jc w:val="center"/>
              <w:rPr>
                <w:b/>
                <w:lang w:val="en-US"/>
              </w:rPr>
            </w:pPr>
            <w:r w:rsidRPr="00FA63FA">
              <w:rPr>
                <w:b/>
                <w:lang w:val="en-US"/>
              </w:rPr>
              <w:t>No. of</w:t>
            </w:r>
          </w:p>
          <w:p w14:paraId="2EC06E9E" w14:textId="77777777" w:rsidR="00CB14CD" w:rsidRPr="00FA63FA" w:rsidRDefault="00CB14CD" w:rsidP="00037180">
            <w:pPr>
              <w:pStyle w:val="BodyText"/>
              <w:jc w:val="center"/>
              <w:rPr>
                <w:b/>
                <w:lang w:val="en-US"/>
              </w:rPr>
            </w:pPr>
            <w:r w:rsidRPr="00FA63FA">
              <w:rPr>
                <w:b/>
                <w:lang w:val="en-US"/>
              </w:rPr>
              <w:t>Students</w:t>
            </w:r>
          </w:p>
        </w:tc>
      </w:tr>
      <w:tr w:rsidR="00CB14CD" w:rsidRPr="001C0483" w14:paraId="63704208"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BF93B99" w14:textId="77777777" w:rsidR="00CB14CD" w:rsidRPr="001C0483" w:rsidRDefault="00CB14CD" w:rsidP="00037180">
            <w:pPr>
              <w:pStyle w:val="BodyText"/>
              <w:keepNext/>
              <w:keepLines/>
              <w:jc w:val="left"/>
              <w:rPr>
                <w:highlight w:val="cyan"/>
              </w:rPr>
            </w:pPr>
            <w:r w:rsidRPr="00FA63FA">
              <w:rPr>
                <w:b/>
                <w:sz w:val="22"/>
                <w:lang w:val="en-US"/>
              </w:rPr>
              <w:t>Laboratory Metrology</w:t>
            </w:r>
          </w:p>
        </w:tc>
      </w:tr>
      <w:tr w:rsidR="00CB14CD" w:rsidRPr="001C0483" w14:paraId="1388297E"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4A22ADC" w14:textId="77777777" w:rsidR="00CB14CD" w:rsidRPr="007845B5" w:rsidRDefault="00CB14CD" w:rsidP="00037180">
            <w:pPr>
              <w:pStyle w:val="BodyText"/>
              <w:keepNext/>
              <w:keepLines/>
              <w:tabs>
                <w:tab w:val="left" w:pos="240"/>
              </w:tabs>
              <w:ind w:left="240" w:hanging="240"/>
              <w:jc w:val="left"/>
              <w:rPr>
                <w:lang w:val="en-US"/>
              </w:rPr>
            </w:pPr>
            <w:r w:rsidRPr="007845B5">
              <w:rPr>
                <w:lang w:val="en-US"/>
              </w:rPr>
              <w:tab/>
              <w:t xml:space="preserve">Fundamentals of Metrology </w:t>
            </w:r>
            <w:r>
              <w:rPr>
                <w:lang w:val="en-US"/>
              </w:rPr>
              <w:t>GAP Interim (at RMAPs)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C5320B9" w14:textId="77777777" w:rsidR="00CB14CD" w:rsidRPr="007845B5" w:rsidRDefault="00CB14CD" w:rsidP="00037180">
            <w:pPr>
              <w:pStyle w:val="BodyText"/>
              <w:keepNext/>
              <w:keepLines/>
              <w:jc w:val="center"/>
              <w:rPr>
                <w:lang w:val="en-US"/>
              </w:rPr>
            </w:pPr>
            <w:r>
              <w:rPr>
                <w:lang w:val="en-US"/>
              </w:rPr>
              <w:t>3/31/22 &amp; 5/19/22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C1B3B23" w14:textId="77777777" w:rsidR="00CB14CD" w:rsidRPr="007845B5" w:rsidRDefault="00CB14CD" w:rsidP="00037180">
            <w:pPr>
              <w:pStyle w:val="BodyText"/>
              <w:keepNext/>
              <w:keepLines/>
              <w:jc w:val="center"/>
              <w:rPr>
                <w:lang w:val="en-US"/>
              </w:rPr>
            </w:pPr>
            <w:r>
              <w:rPr>
                <w:lang w:val="en-US"/>
              </w:rPr>
              <w:t>RMAPs</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BB89711" w14:textId="77777777" w:rsidR="00CB14CD" w:rsidRPr="007845B5" w:rsidRDefault="00CB14CD" w:rsidP="00037180">
            <w:pPr>
              <w:pStyle w:val="BodyText"/>
              <w:jc w:val="center"/>
              <w:rPr>
                <w:lang w:val="en-US"/>
              </w:rPr>
            </w:pPr>
            <w:r w:rsidRPr="007845B5">
              <w:rPr>
                <w:lang w:val="en-US"/>
              </w:rPr>
              <w:t>6</w:t>
            </w:r>
          </w:p>
        </w:tc>
      </w:tr>
      <w:tr w:rsidR="00CB14CD" w:rsidRPr="001C0483" w14:paraId="69890515"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9AC70BB" w14:textId="77777777" w:rsidR="00CB14CD" w:rsidRPr="007845B5" w:rsidRDefault="00CB14CD" w:rsidP="00037180">
            <w:pPr>
              <w:pStyle w:val="BodyText"/>
              <w:keepNext/>
              <w:keepLines/>
              <w:tabs>
                <w:tab w:val="left" w:pos="240"/>
              </w:tabs>
              <w:ind w:left="240" w:hanging="240"/>
              <w:jc w:val="left"/>
              <w:rPr>
                <w:lang w:val="en-US"/>
              </w:rPr>
            </w:pPr>
            <w:r>
              <w:rPr>
                <w:lang w:val="en-US"/>
              </w:rPr>
              <w:tab/>
            </w:r>
            <w:r w:rsidRPr="00347875">
              <w:rPr>
                <w:lang w:val="en-US"/>
              </w:rPr>
              <w:t>Advanced Mass Seminar (Rev 2015)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76DAB59" w14:textId="77777777" w:rsidR="00CB14CD" w:rsidRPr="007845B5" w:rsidDel="00347875" w:rsidRDefault="00CB14CD" w:rsidP="00037180">
            <w:pPr>
              <w:pStyle w:val="BodyText"/>
              <w:keepNext/>
              <w:keepLines/>
              <w:jc w:val="center"/>
              <w:rPr>
                <w:lang w:val="en-US"/>
              </w:rPr>
            </w:pPr>
            <w:r>
              <w:rPr>
                <w:color w:val="000000"/>
                <w:lang w:val="en-US"/>
              </w:rPr>
              <w:t>7/11/22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5534102"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45F1D519" w14:textId="77777777" w:rsidR="00CB14CD" w:rsidRPr="007845B5" w:rsidRDefault="00CB14CD" w:rsidP="00037180">
            <w:pPr>
              <w:pStyle w:val="BodyText"/>
              <w:jc w:val="center"/>
              <w:rPr>
                <w:lang w:val="en-US"/>
              </w:rPr>
            </w:pPr>
            <w:r>
              <w:rPr>
                <w:lang w:val="en-US"/>
              </w:rPr>
              <w:t>6</w:t>
            </w:r>
          </w:p>
        </w:tc>
      </w:tr>
      <w:tr w:rsidR="00CB14CD" w:rsidRPr="001C0483" w14:paraId="16A195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894F123" w14:textId="77777777" w:rsidR="00CB14CD" w:rsidRPr="007845B5" w:rsidRDefault="00CB14CD" w:rsidP="00037180">
            <w:pPr>
              <w:pStyle w:val="BodyText"/>
              <w:keepNext/>
              <w:keepLines/>
              <w:tabs>
                <w:tab w:val="left" w:pos="240"/>
              </w:tabs>
              <w:ind w:left="240" w:hanging="240"/>
              <w:jc w:val="left"/>
              <w:rPr>
                <w:lang w:val="en-US"/>
              </w:rPr>
            </w:pPr>
            <w:r>
              <w:rPr>
                <w:lang w:val="en-US"/>
              </w:rPr>
              <w:tab/>
              <w:t>Fundamentals of Metrology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F3A4E2" w14:textId="77777777" w:rsidR="00CB14CD" w:rsidRPr="007845B5" w:rsidDel="00347875" w:rsidRDefault="00CB14CD" w:rsidP="00037180">
            <w:pPr>
              <w:pStyle w:val="BodyText"/>
              <w:keepNext/>
              <w:keepLines/>
              <w:jc w:val="center"/>
              <w:rPr>
                <w:lang w:val="en-US"/>
              </w:rPr>
            </w:pPr>
            <w:r>
              <w:rPr>
                <w:lang w:val="en-US"/>
              </w:rPr>
              <w:t>1/31/22, 6/27/22, 8/22/22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092B6C"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4D3A65A" w14:textId="77777777" w:rsidR="00CB14CD" w:rsidRPr="007845B5" w:rsidRDefault="00CB14CD" w:rsidP="00037180">
            <w:pPr>
              <w:pStyle w:val="BodyText"/>
              <w:jc w:val="center"/>
              <w:rPr>
                <w:lang w:val="en-US"/>
              </w:rPr>
            </w:pPr>
            <w:r>
              <w:rPr>
                <w:lang w:val="en-US"/>
              </w:rPr>
              <w:t>19</w:t>
            </w:r>
          </w:p>
        </w:tc>
      </w:tr>
      <w:tr w:rsidR="00CB14CD" w:rsidRPr="001C0483" w14:paraId="140F9E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FF3074E" w14:textId="77777777" w:rsidR="00CB14CD" w:rsidRDefault="00CB14CD" w:rsidP="00037180">
            <w:pPr>
              <w:pStyle w:val="BodyText"/>
              <w:keepNext/>
              <w:keepLines/>
              <w:tabs>
                <w:tab w:val="left" w:pos="240"/>
              </w:tabs>
              <w:ind w:left="240" w:hanging="240"/>
              <w:jc w:val="left"/>
              <w:rPr>
                <w:lang w:val="en-US"/>
              </w:rPr>
            </w:pPr>
            <w:r>
              <w:rPr>
                <w:lang w:val="en-US"/>
              </w:rPr>
              <w:tab/>
              <w:t>Mass Metrology Seminar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96C274F" w14:textId="77777777" w:rsidR="00CB14CD" w:rsidRDefault="00CB14CD" w:rsidP="00037180">
            <w:pPr>
              <w:pStyle w:val="BodyText"/>
              <w:keepNext/>
              <w:keepLines/>
              <w:jc w:val="center"/>
              <w:rPr>
                <w:lang w:val="en-US"/>
              </w:rPr>
            </w:pPr>
            <w:r>
              <w:rPr>
                <w:lang w:val="en-US"/>
              </w:rPr>
              <w:t>2/28/22, 4/25/22, 8/1/22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52CD1BA"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3767FC0" w14:textId="77777777" w:rsidR="00CB14CD" w:rsidRDefault="00CB14CD" w:rsidP="00037180">
            <w:pPr>
              <w:pStyle w:val="BodyText"/>
              <w:jc w:val="center"/>
              <w:rPr>
                <w:lang w:val="en-US"/>
              </w:rPr>
            </w:pPr>
            <w:r>
              <w:rPr>
                <w:lang w:val="en-US"/>
              </w:rPr>
              <w:t>15</w:t>
            </w:r>
          </w:p>
        </w:tc>
      </w:tr>
      <w:tr w:rsidR="00CB14CD" w:rsidRPr="001C0483" w14:paraId="145848C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36424ABC" w14:textId="77777777" w:rsidR="00CB14CD" w:rsidRDefault="00CB14CD" w:rsidP="00037180">
            <w:pPr>
              <w:pStyle w:val="BodyText"/>
              <w:keepNext/>
              <w:keepLines/>
              <w:tabs>
                <w:tab w:val="left" w:pos="240"/>
              </w:tabs>
              <w:ind w:left="240" w:hanging="240"/>
              <w:jc w:val="left"/>
              <w:rPr>
                <w:lang w:val="en-US"/>
              </w:rPr>
            </w:pPr>
            <w:r>
              <w:rPr>
                <w:lang w:val="en-US"/>
              </w:rPr>
              <w:tab/>
              <w:t>Volume Metrology Seminars (4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839DB06" w14:textId="77777777" w:rsidR="00CB14CD" w:rsidRDefault="00CB14CD" w:rsidP="00037180">
            <w:pPr>
              <w:pStyle w:val="BodyText"/>
              <w:keepNext/>
              <w:keepLines/>
              <w:jc w:val="center"/>
              <w:rPr>
                <w:lang w:val="en-US"/>
              </w:rPr>
            </w:pPr>
            <w:r>
              <w:rPr>
                <w:lang w:val="en-US"/>
              </w:rPr>
              <w:t>2/7/22, 2/14/22, 5/9/22, 8/29/22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E944F05"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AA8447D" w14:textId="77777777" w:rsidR="00CB14CD" w:rsidRDefault="00CB14CD" w:rsidP="00037180">
            <w:pPr>
              <w:pStyle w:val="BodyText"/>
              <w:jc w:val="center"/>
              <w:rPr>
                <w:lang w:val="en-US"/>
              </w:rPr>
            </w:pPr>
            <w:r>
              <w:rPr>
                <w:lang w:val="en-US"/>
              </w:rPr>
              <w:t>16</w:t>
            </w:r>
          </w:p>
        </w:tc>
      </w:tr>
      <w:tr w:rsidR="00CB14CD" w:rsidRPr="001C0483" w14:paraId="4E53D4C8" w14:textId="77777777" w:rsidTr="0003718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9EDAEB3"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r>
              <w:rPr>
                <w:b/>
                <w:bCs/>
                <w:lang w:val="en-US"/>
              </w:rPr>
              <w:t xml:space="preserve"> (RMAPs)</w:t>
            </w:r>
          </w:p>
        </w:tc>
      </w:tr>
      <w:tr w:rsidR="00CB14CD" w:rsidRPr="001C0483" w14:paraId="6322AE54"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0116C8A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SEMAP</w:t>
            </w:r>
          </w:p>
        </w:tc>
        <w:tc>
          <w:tcPr>
            <w:tcW w:w="1639" w:type="dxa"/>
            <w:tcBorders>
              <w:top w:val="single" w:sz="4" w:space="0" w:color="auto"/>
              <w:left w:val="single" w:sz="4" w:space="0" w:color="auto"/>
              <w:bottom w:val="single" w:sz="4" w:space="0" w:color="auto"/>
              <w:right w:val="single" w:sz="4" w:space="0" w:color="auto"/>
            </w:tcBorders>
            <w:hideMark/>
          </w:tcPr>
          <w:p w14:paraId="621BCFBB" w14:textId="77777777" w:rsidR="00CB14CD" w:rsidRPr="007845B5" w:rsidRDefault="00CB14CD" w:rsidP="00037180">
            <w:pPr>
              <w:pStyle w:val="BodyText"/>
              <w:keepNext/>
              <w:keepLines/>
              <w:jc w:val="center"/>
              <w:rPr>
                <w:lang w:val="en-US"/>
              </w:rPr>
            </w:pPr>
            <w:r>
              <w:rPr>
                <w:lang w:val="en-US"/>
              </w:rPr>
              <w:t>03/28/22</w:t>
            </w:r>
          </w:p>
        </w:tc>
        <w:tc>
          <w:tcPr>
            <w:tcW w:w="1766" w:type="dxa"/>
            <w:tcBorders>
              <w:top w:val="single" w:sz="4" w:space="0" w:color="auto"/>
              <w:left w:val="single" w:sz="4" w:space="0" w:color="auto"/>
              <w:bottom w:val="single" w:sz="4" w:space="0" w:color="auto"/>
              <w:right w:val="single" w:sz="4" w:space="0" w:color="auto"/>
            </w:tcBorders>
            <w:hideMark/>
          </w:tcPr>
          <w:p w14:paraId="5FFD33D1" w14:textId="77777777" w:rsidR="00CB14CD" w:rsidRPr="007845B5" w:rsidRDefault="00CB14CD" w:rsidP="00037180">
            <w:pPr>
              <w:pStyle w:val="BodyText"/>
              <w:keepNext/>
              <w:keepLines/>
              <w:jc w:val="center"/>
              <w:rPr>
                <w:lang w:val="en-US"/>
              </w:rPr>
            </w:pPr>
            <w:r>
              <w:rPr>
                <w:lang w:val="en-US"/>
              </w:rPr>
              <w:t>Frankfort, KY</w:t>
            </w:r>
          </w:p>
        </w:tc>
        <w:tc>
          <w:tcPr>
            <w:tcW w:w="973" w:type="dxa"/>
            <w:tcBorders>
              <w:top w:val="single" w:sz="4" w:space="0" w:color="auto"/>
              <w:left w:val="single" w:sz="4" w:space="0" w:color="auto"/>
              <w:bottom w:val="single" w:sz="4" w:space="0" w:color="auto"/>
              <w:right w:val="double" w:sz="4" w:space="0" w:color="auto"/>
            </w:tcBorders>
            <w:hideMark/>
          </w:tcPr>
          <w:p w14:paraId="0FB9BA09" w14:textId="77777777" w:rsidR="00CB14CD" w:rsidRPr="007845B5" w:rsidRDefault="00CB14CD" w:rsidP="00037180">
            <w:pPr>
              <w:pStyle w:val="BodyText"/>
              <w:jc w:val="center"/>
              <w:rPr>
                <w:lang w:val="en-US"/>
              </w:rPr>
            </w:pPr>
            <w:r w:rsidRPr="007845B5">
              <w:rPr>
                <w:lang w:val="en-US"/>
              </w:rPr>
              <w:t>25</w:t>
            </w:r>
          </w:p>
        </w:tc>
      </w:tr>
      <w:tr w:rsidR="00CB14CD" w:rsidRPr="001C0483" w14:paraId="48E58C5E" w14:textId="77777777" w:rsidTr="00037180">
        <w:tc>
          <w:tcPr>
            <w:tcW w:w="4952" w:type="dxa"/>
            <w:tcBorders>
              <w:top w:val="single" w:sz="4" w:space="0" w:color="auto"/>
              <w:left w:val="double" w:sz="4" w:space="0" w:color="auto"/>
              <w:bottom w:val="single" w:sz="4" w:space="0" w:color="auto"/>
              <w:right w:val="single" w:sz="4" w:space="0" w:color="auto"/>
            </w:tcBorders>
          </w:tcPr>
          <w:p w14:paraId="4486BC29"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WRAP</w:t>
            </w:r>
          </w:p>
        </w:tc>
        <w:tc>
          <w:tcPr>
            <w:tcW w:w="1639" w:type="dxa"/>
            <w:tcBorders>
              <w:top w:val="single" w:sz="4" w:space="0" w:color="auto"/>
              <w:left w:val="single" w:sz="4" w:space="0" w:color="auto"/>
              <w:bottom w:val="single" w:sz="4" w:space="0" w:color="auto"/>
              <w:right w:val="single" w:sz="4" w:space="0" w:color="auto"/>
            </w:tcBorders>
          </w:tcPr>
          <w:p w14:paraId="7FED3D18" w14:textId="77777777" w:rsidR="00CB14CD" w:rsidRPr="007845B5" w:rsidRDefault="00CB14CD" w:rsidP="00037180">
            <w:pPr>
              <w:pStyle w:val="BodyText"/>
              <w:keepNext/>
              <w:keepLines/>
              <w:jc w:val="center"/>
              <w:rPr>
                <w:lang w:val="en-US"/>
              </w:rPr>
            </w:pPr>
            <w:r>
              <w:rPr>
                <w:lang w:val="en-US"/>
              </w:rPr>
              <w:t>05/16/22</w:t>
            </w:r>
          </w:p>
        </w:tc>
        <w:tc>
          <w:tcPr>
            <w:tcW w:w="1766" w:type="dxa"/>
            <w:tcBorders>
              <w:top w:val="single" w:sz="4" w:space="0" w:color="auto"/>
              <w:left w:val="single" w:sz="4" w:space="0" w:color="auto"/>
              <w:bottom w:val="single" w:sz="4" w:space="0" w:color="auto"/>
              <w:right w:val="single" w:sz="4" w:space="0" w:color="auto"/>
            </w:tcBorders>
          </w:tcPr>
          <w:p w14:paraId="4B4DB781" w14:textId="77777777" w:rsidR="00CB14CD" w:rsidRPr="007845B5" w:rsidRDefault="00CB14CD" w:rsidP="00037180">
            <w:pPr>
              <w:pStyle w:val="BodyText"/>
              <w:keepNext/>
              <w:keepLines/>
              <w:jc w:val="center"/>
              <w:rPr>
                <w:lang w:val="en-US"/>
              </w:rPr>
            </w:pPr>
            <w:r>
              <w:rPr>
                <w:lang w:val="en-US"/>
              </w:rPr>
              <w:t>Sparks, NV</w:t>
            </w:r>
          </w:p>
        </w:tc>
        <w:tc>
          <w:tcPr>
            <w:tcW w:w="973" w:type="dxa"/>
            <w:tcBorders>
              <w:top w:val="single" w:sz="4" w:space="0" w:color="auto"/>
              <w:left w:val="single" w:sz="4" w:space="0" w:color="auto"/>
              <w:bottom w:val="single" w:sz="4" w:space="0" w:color="auto"/>
              <w:right w:val="double" w:sz="4" w:space="0" w:color="auto"/>
            </w:tcBorders>
          </w:tcPr>
          <w:p w14:paraId="7F85BE61" w14:textId="77777777" w:rsidR="00CB14CD" w:rsidRPr="007845B5" w:rsidRDefault="00CB14CD" w:rsidP="00037180">
            <w:pPr>
              <w:pStyle w:val="BodyText"/>
              <w:jc w:val="center"/>
              <w:rPr>
                <w:lang w:val="en-US"/>
              </w:rPr>
            </w:pPr>
            <w:r w:rsidRPr="007845B5">
              <w:rPr>
                <w:lang w:val="en-US"/>
              </w:rPr>
              <w:t>21</w:t>
            </w:r>
          </w:p>
        </w:tc>
      </w:tr>
      <w:tr w:rsidR="00CB14CD" w:rsidRPr="001C0483" w14:paraId="13E7B432" w14:textId="77777777" w:rsidTr="00037180">
        <w:tc>
          <w:tcPr>
            <w:tcW w:w="4952" w:type="dxa"/>
            <w:tcBorders>
              <w:top w:val="single" w:sz="4" w:space="0" w:color="auto"/>
              <w:left w:val="double" w:sz="4" w:space="0" w:color="auto"/>
              <w:bottom w:val="single" w:sz="4" w:space="0" w:color="auto"/>
              <w:right w:val="single" w:sz="4" w:space="0" w:color="auto"/>
            </w:tcBorders>
          </w:tcPr>
          <w:p w14:paraId="2946D92D"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NEMAP</w:t>
            </w:r>
          </w:p>
        </w:tc>
        <w:tc>
          <w:tcPr>
            <w:tcW w:w="1639" w:type="dxa"/>
            <w:tcBorders>
              <w:top w:val="single" w:sz="4" w:space="0" w:color="auto"/>
              <w:left w:val="single" w:sz="4" w:space="0" w:color="auto"/>
              <w:bottom w:val="single" w:sz="4" w:space="0" w:color="auto"/>
              <w:right w:val="single" w:sz="4" w:space="0" w:color="auto"/>
            </w:tcBorders>
          </w:tcPr>
          <w:p w14:paraId="1E0663D3" w14:textId="77777777" w:rsidR="00CB14CD" w:rsidRPr="007845B5" w:rsidRDefault="00CB14CD" w:rsidP="00037180">
            <w:pPr>
              <w:pStyle w:val="BodyText"/>
              <w:keepNext/>
              <w:keepLines/>
              <w:jc w:val="center"/>
              <w:rPr>
                <w:lang w:val="en-US"/>
              </w:rPr>
            </w:pPr>
            <w:r>
              <w:rPr>
                <w:lang w:val="en-US"/>
              </w:rPr>
              <w:t>06/13/22</w:t>
            </w:r>
          </w:p>
        </w:tc>
        <w:tc>
          <w:tcPr>
            <w:tcW w:w="1766" w:type="dxa"/>
            <w:tcBorders>
              <w:top w:val="single" w:sz="4" w:space="0" w:color="auto"/>
              <w:left w:val="single" w:sz="4" w:space="0" w:color="auto"/>
              <w:bottom w:val="single" w:sz="4" w:space="0" w:color="auto"/>
              <w:right w:val="single" w:sz="4" w:space="0" w:color="auto"/>
            </w:tcBorders>
          </w:tcPr>
          <w:p w14:paraId="76304C46" w14:textId="77777777" w:rsidR="00CB14CD" w:rsidRPr="007845B5" w:rsidRDefault="00CB14CD" w:rsidP="00037180">
            <w:pPr>
              <w:pStyle w:val="BodyText"/>
              <w:keepNext/>
              <w:keepLines/>
              <w:jc w:val="center"/>
              <w:rPr>
                <w:lang w:val="en-US"/>
              </w:rPr>
            </w:pPr>
            <w:r>
              <w:rPr>
                <w:lang w:val="en-US"/>
              </w:rPr>
              <w:t>Avenel, NJ</w:t>
            </w:r>
          </w:p>
        </w:tc>
        <w:tc>
          <w:tcPr>
            <w:tcW w:w="973" w:type="dxa"/>
            <w:tcBorders>
              <w:top w:val="single" w:sz="4" w:space="0" w:color="auto"/>
              <w:left w:val="single" w:sz="4" w:space="0" w:color="auto"/>
              <w:bottom w:val="single" w:sz="4" w:space="0" w:color="auto"/>
              <w:right w:val="double" w:sz="4" w:space="0" w:color="auto"/>
            </w:tcBorders>
          </w:tcPr>
          <w:p w14:paraId="35EB033B" w14:textId="77777777" w:rsidR="00CB14CD" w:rsidRPr="007845B5" w:rsidRDefault="00CB14CD" w:rsidP="00037180">
            <w:pPr>
              <w:pStyle w:val="BodyText"/>
              <w:jc w:val="center"/>
              <w:rPr>
                <w:lang w:val="en-US"/>
              </w:rPr>
            </w:pPr>
            <w:r>
              <w:rPr>
                <w:lang w:val="en-US"/>
              </w:rPr>
              <w:t>32</w:t>
            </w:r>
          </w:p>
        </w:tc>
      </w:tr>
      <w:tr w:rsidR="00CB14CD" w:rsidRPr="001C0483" w14:paraId="1C89BAE3" w14:textId="77777777" w:rsidTr="00037180">
        <w:trPr>
          <w:trHeight w:val="70"/>
        </w:trPr>
        <w:tc>
          <w:tcPr>
            <w:tcW w:w="4952" w:type="dxa"/>
            <w:tcBorders>
              <w:top w:val="single" w:sz="4" w:space="0" w:color="auto"/>
              <w:left w:val="double" w:sz="4" w:space="0" w:color="auto"/>
              <w:bottom w:val="single" w:sz="4" w:space="0" w:color="auto"/>
              <w:right w:val="single" w:sz="4" w:space="0" w:color="auto"/>
            </w:tcBorders>
          </w:tcPr>
          <w:p w14:paraId="3AF899C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t>SWAP</w:t>
            </w:r>
          </w:p>
        </w:tc>
        <w:tc>
          <w:tcPr>
            <w:tcW w:w="1639" w:type="dxa"/>
            <w:tcBorders>
              <w:top w:val="single" w:sz="4" w:space="0" w:color="auto"/>
              <w:left w:val="single" w:sz="4" w:space="0" w:color="auto"/>
              <w:bottom w:val="single" w:sz="4" w:space="0" w:color="auto"/>
              <w:right w:val="single" w:sz="4" w:space="0" w:color="auto"/>
            </w:tcBorders>
          </w:tcPr>
          <w:p w14:paraId="6E2F9F22" w14:textId="77777777" w:rsidR="00CB14CD" w:rsidRPr="007845B5" w:rsidRDefault="00CB14CD" w:rsidP="00037180">
            <w:pPr>
              <w:pStyle w:val="BodyText"/>
              <w:keepNext/>
              <w:keepLines/>
              <w:jc w:val="center"/>
              <w:rPr>
                <w:lang w:val="en-US"/>
              </w:rPr>
            </w:pPr>
            <w:r>
              <w:rPr>
                <w:lang w:val="en-US"/>
              </w:rPr>
              <w:t>09/12/22</w:t>
            </w:r>
          </w:p>
        </w:tc>
        <w:tc>
          <w:tcPr>
            <w:tcW w:w="1766" w:type="dxa"/>
            <w:tcBorders>
              <w:top w:val="single" w:sz="4" w:space="0" w:color="auto"/>
              <w:left w:val="single" w:sz="4" w:space="0" w:color="auto"/>
              <w:bottom w:val="single" w:sz="4" w:space="0" w:color="auto"/>
              <w:right w:val="single" w:sz="4" w:space="0" w:color="auto"/>
            </w:tcBorders>
          </w:tcPr>
          <w:p w14:paraId="33F8DEA1" w14:textId="77777777" w:rsidR="00CB14CD" w:rsidRPr="007845B5" w:rsidRDefault="00CB14CD" w:rsidP="00037180">
            <w:pPr>
              <w:pStyle w:val="BodyText"/>
              <w:keepNext/>
              <w:keepLines/>
              <w:jc w:val="center"/>
              <w:rPr>
                <w:lang w:val="en-US"/>
              </w:rPr>
            </w:pPr>
            <w:r>
              <w:rPr>
                <w:lang w:val="en-US"/>
              </w:rPr>
              <w:t>Las Cruces, NM</w:t>
            </w:r>
          </w:p>
        </w:tc>
        <w:tc>
          <w:tcPr>
            <w:tcW w:w="973" w:type="dxa"/>
            <w:tcBorders>
              <w:top w:val="single" w:sz="4" w:space="0" w:color="auto"/>
              <w:left w:val="single" w:sz="4" w:space="0" w:color="auto"/>
              <w:bottom w:val="single" w:sz="4" w:space="0" w:color="auto"/>
              <w:right w:val="double" w:sz="4" w:space="0" w:color="auto"/>
            </w:tcBorders>
          </w:tcPr>
          <w:p w14:paraId="6D8182F4" w14:textId="77777777" w:rsidR="00CB14CD" w:rsidRPr="007845B5" w:rsidRDefault="00CB14CD" w:rsidP="00037180">
            <w:pPr>
              <w:pStyle w:val="BodyText"/>
              <w:jc w:val="center"/>
              <w:rPr>
                <w:lang w:val="en-US"/>
              </w:rPr>
            </w:pPr>
            <w:r w:rsidRPr="007845B5">
              <w:rPr>
                <w:lang w:val="en-US"/>
              </w:rPr>
              <w:t>25</w:t>
            </w:r>
          </w:p>
        </w:tc>
      </w:tr>
      <w:tr w:rsidR="00CB14CD" w:rsidRPr="001C0483" w14:paraId="5D6C3692" w14:textId="77777777" w:rsidTr="00037180">
        <w:tc>
          <w:tcPr>
            <w:tcW w:w="4952" w:type="dxa"/>
            <w:tcBorders>
              <w:top w:val="single" w:sz="4" w:space="0" w:color="auto"/>
              <w:left w:val="double" w:sz="4" w:space="0" w:color="auto"/>
              <w:bottom w:val="single" w:sz="4" w:space="0" w:color="auto"/>
              <w:right w:val="single" w:sz="4" w:space="0" w:color="auto"/>
            </w:tcBorders>
          </w:tcPr>
          <w:p w14:paraId="6AD34DD6"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MidMAP</w:t>
            </w:r>
          </w:p>
        </w:tc>
        <w:tc>
          <w:tcPr>
            <w:tcW w:w="1639" w:type="dxa"/>
            <w:tcBorders>
              <w:top w:val="single" w:sz="4" w:space="0" w:color="auto"/>
              <w:left w:val="single" w:sz="4" w:space="0" w:color="auto"/>
              <w:bottom w:val="single" w:sz="4" w:space="0" w:color="auto"/>
              <w:right w:val="single" w:sz="4" w:space="0" w:color="auto"/>
            </w:tcBorders>
          </w:tcPr>
          <w:p w14:paraId="475DED7F" w14:textId="77777777" w:rsidR="00CB14CD" w:rsidRPr="007845B5" w:rsidRDefault="00CB14CD" w:rsidP="00037180">
            <w:pPr>
              <w:pStyle w:val="BodyText"/>
              <w:keepNext/>
              <w:keepLines/>
              <w:jc w:val="center"/>
              <w:rPr>
                <w:lang w:val="en-US"/>
              </w:rPr>
            </w:pPr>
            <w:r>
              <w:rPr>
                <w:lang w:val="en-US"/>
              </w:rPr>
              <w:t>09/26/22</w:t>
            </w:r>
          </w:p>
        </w:tc>
        <w:tc>
          <w:tcPr>
            <w:tcW w:w="1766" w:type="dxa"/>
            <w:tcBorders>
              <w:top w:val="single" w:sz="4" w:space="0" w:color="auto"/>
              <w:left w:val="single" w:sz="4" w:space="0" w:color="auto"/>
              <w:bottom w:val="single" w:sz="4" w:space="0" w:color="auto"/>
              <w:right w:val="single" w:sz="4" w:space="0" w:color="auto"/>
            </w:tcBorders>
          </w:tcPr>
          <w:p w14:paraId="796D0A8F" w14:textId="77777777" w:rsidR="00CB14CD" w:rsidRPr="007845B5" w:rsidRDefault="00CB14CD" w:rsidP="00037180">
            <w:pPr>
              <w:pStyle w:val="BodyText"/>
              <w:keepNext/>
              <w:keepLines/>
              <w:jc w:val="center"/>
              <w:rPr>
                <w:lang w:val="en-US"/>
              </w:rPr>
            </w:pPr>
            <w:r>
              <w:rPr>
                <w:lang w:val="en-US"/>
              </w:rPr>
              <w:t>Madison, WI</w:t>
            </w:r>
          </w:p>
        </w:tc>
        <w:tc>
          <w:tcPr>
            <w:tcW w:w="973" w:type="dxa"/>
            <w:tcBorders>
              <w:top w:val="single" w:sz="4" w:space="0" w:color="auto"/>
              <w:left w:val="single" w:sz="4" w:space="0" w:color="auto"/>
              <w:bottom w:val="single" w:sz="4" w:space="0" w:color="auto"/>
              <w:right w:val="double" w:sz="4" w:space="0" w:color="auto"/>
            </w:tcBorders>
          </w:tcPr>
          <w:p w14:paraId="673AFF97" w14:textId="77777777" w:rsidR="00CB14CD" w:rsidRPr="007845B5" w:rsidRDefault="00CB14CD" w:rsidP="00037180">
            <w:pPr>
              <w:pStyle w:val="BodyText"/>
              <w:jc w:val="center"/>
              <w:rPr>
                <w:lang w:val="en-US"/>
              </w:rPr>
            </w:pPr>
            <w:r>
              <w:rPr>
                <w:lang w:val="en-US"/>
              </w:rPr>
              <w:t>22</w:t>
            </w:r>
          </w:p>
        </w:tc>
      </w:tr>
      <w:tr w:rsidR="00CB14CD" w:rsidRPr="001C0483" w14:paraId="26C39B55"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B765C67"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Webinars</w:t>
            </w:r>
          </w:p>
        </w:tc>
      </w:tr>
      <w:tr w:rsidR="00CB14CD" w:rsidRPr="001C0483" w14:paraId="144CCD7B" w14:textId="77777777" w:rsidTr="00037180">
        <w:tc>
          <w:tcPr>
            <w:tcW w:w="4952" w:type="dxa"/>
            <w:tcBorders>
              <w:top w:val="single" w:sz="4" w:space="0" w:color="auto"/>
              <w:left w:val="double" w:sz="4" w:space="0" w:color="auto"/>
              <w:bottom w:val="single" w:sz="4" w:space="0" w:color="auto"/>
              <w:right w:val="single" w:sz="4" w:space="0" w:color="auto"/>
            </w:tcBorders>
          </w:tcPr>
          <w:p w14:paraId="392AE365"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Basic Uncertainty Concepts</w:t>
            </w:r>
          </w:p>
        </w:tc>
        <w:tc>
          <w:tcPr>
            <w:tcW w:w="1639" w:type="dxa"/>
            <w:tcBorders>
              <w:top w:val="single" w:sz="4" w:space="0" w:color="auto"/>
              <w:left w:val="single" w:sz="4" w:space="0" w:color="auto"/>
              <w:bottom w:val="single" w:sz="4" w:space="0" w:color="auto"/>
              <w:right w:val="single" w:sz="4" w:space="0" w:color="auto"/>
            </w:tcBorders>
          </w:tcPr>
          <w:p w14:paraId="3D627986" w14:textId="77777777" w:rsidR="00CB14CD" w:rsidRPr="007845B5" w:rsidRDefault="00CB14CD" w:rsidP="00037180">
            <w:pPr>
              <w:pStyle w:val="BodyText"/>
              <w:keepNext/>
              <w:keepLines/>
              <w:jc w:val="center"/>
              <w:rPr>
                <w:lang w:val="en-US"/>
              </w:rPr>
            </w:pPr>
            <w:r>
              <w:rPr>
                <w:color w:val="000000"/>
                <w:lang w:val="en-US"/>
              </w:rPr>
              <w:t>3/17/22</w:t>
            </w:r>
          </w:p>
        </w:tc>
        <w:tc>
          <w:tcPr>
            <w:tcW w:w="1766" w:type="dxa"/>
            <w:tcBorders>
              <w:top w:val="single" w:sz="4" w:space="0" w:color="auto"/>
              <w:left w:val="single" w:sz="4" w:space="0" w:color="auto"/>
              <w:bottom w:val="single" w:sz="4" w:space="0" w:color="auto"/>
              <w:right w:val="single" w:sz="4" w:space="0" w:color="auto"/>
            </w:tcBorders>
          </w:tcPr>
          <w:p w14:paraId="05DCEFBC"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7E5C1E9" w14:textId="77777777" w:rsidR="00CB14CD" w:rsidRPr="007845B5" w:rsidRDefault="00CB14CD" w:rsidP="00037180">
            <w:pPr>
              <w:pStyle w:val="BodyText"/>
              <w:jc w:val="center"/>
              <w:rPr>
                <w:lang w:val="en-US"/>
              </w:rPr>
            </w:pPr>
            <w:r>
              <w:rPr>
                <w:lang w:val="en-US"/>
              </w:rPr>
              <w:t>9</w:t>
            </w:r>
          </w:p>
        </w:tc>
      </w:tr>
      <w:tr w:rsidR="00CB14CD" w:rsidRPr="001C0483" w14:paraId="59BFFCC8" w14:textId="77777777" w:rsidTr="00037180">
        <w:tc>
          <w:tcPr>
            <w:tcW w:w="4952" w:type="dxa"/>
            <w:tcBorders>
              <w:top w:val="single" w:sz="4" w:space="0" w:color="auto"/>
              <w:left w:val="double" w:sz="4" w:space="0" w:color="auto"/>
              <w:bottom w:val="single" w:sz="4" w:space="0" w:color="auto"/>
              <w:right w:val="single" w:sz="4" w:space="0" w:color="auto"/>
            </w:tcBorders>
          </w:tcPr>
          <w:p w14:paraId="6173A63F"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Contract Review</w:t>
            </w:r>
          </w:p>
        </w:tc>
        <w:tc>
          <w:tcPr>
            <w:tcW w:w="1639" w:type="dxa"/>
            <w:tcBorders>
              <w:top w:val="single" w:sz="4" w:space="0" w:color="auto"/>
              <w:left w:val="single" w:sz="4" w:space="0" w:color="auto"/>
              <w:bottom w:val="single" w:sz="4" w:space="0" w:color="auto"/>
              <w:right w:val="single" w:sz="4" w:space="0" w:color="auto"/>
            </w:tcBorders>
          </w:tcPr>
          <w:p w14:paraId="2CBDB26D" w14:textId="77777777" w:rsidR="00CB14CD" w:rsidRPr="007845B5" w:rsidRDefault="00CB14CD" w:rsidP="00037180">
            <w:pPr>
              <w:pStyle w:val="BodyText"/>
              <w:keepNext/>
              <w:keepLines/>
              <w:jc w:val="center"/>
              <w:rPr>
                <w:color w:val="000000"/>
                <w:lang w:val="en-US"/>
              </w:rPr>
            </w:pPr>
            <w:r>
              <w:rPr>
                <w:color w:val="000000"/>
                <w:lang w:val="en-US"/>
              </w:rPr>
              <w:t>6/23/22</w:t>
            </w:r>
          </w:p>
        </w:tc>
        <w:tc>
          <w:tcPr>
            <w:tcW w:w="1766" w:type="dxa"/>
            <w:tcBorders>
              <w:top w:val="single" w:sz="4" w:space="0" w:color="auto"/>
              <w:left w:val="single" w:sz="4" w:space="0" w:color="auto"/>
              <w:bottom w:val="single" w:sz="4" w:space="0" w:color="auto"/>
              <w:right w:val="single" w:sz="4" w:space="0" w:color="auto"/>
            </w:tcBorders>
          </w:tcPr>
          <w:p w14:paraId="0472DCE3"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590A969" w14:textId="77777777" w:rsidR="00CB14CD" w:rsidRPr="007845B5" w:rsidRDefault="00CB14CD" w:rsidP="00037180">
            <w:pPr>
              <w:pStyle w:val="BodyText"/>
              <w:jc w:val="center"/>
              <w:rPr>
                <w:lang w:val="en-US"/>
              </w:rPr>
            </w:pPr>
            <w:r>
              <w:rPr>
                <w:lang w:val="en-US"/>
              </w:rPr>
              <w:t>7</w:t>
            </w:r>
          </w:p>
        </w:tc>
      </w:tr>
      <w:tr w:rsidR="00CB14CD" w:rsidRPr="001C0483" w14:paraId="4D46A60E" w14:textId="77777777" w:rsidTr="00037180">
        <w:tc>
          <w:tcPr>
            <w:tcW w:w="4952" w:type="dxa"/>
            <w:tcBorders>
              <w:top w:val="single" w:sz="4" w:space="0" w:color="auto"/>
              <w:left w:val="double" w:sz="4" w:space="0" w:color="auto"/>
              <w:bottom w:val="single" w:sz="4" w:space="0" w:color="auto"/>
              <w:right w:val="single" w:sz="4" w:space="0" w:color="auto"/>
            </w:tcBorders>
          </w:tcPr>
          <w:p w14:paraId="3551641E" w14:textId="77777777" w:rsidR="00CB14CD" w:rsidRDefault="00CB14CD" w:rsidP="00037180">
            <w:pPr>
              <w:pStyle w:val="BodyText"/>
              <w:keepNext/>
              <w:keepLines/>
              <w:tabs>
                <w:tab w:val="left" w:pos="420"/>
              </w:tabs>
              <w:ind w:left="420" w:hanging="420"/>
              <w:jc w:val="left"/>
              <w:rPr>
                <w:bCs/>
                <w:lang w:val="en-US"/>
              </w:rPr>
            </w:pPr>
            <w:r>
              <w:rPr>
                <w:bCs/>
                <w:lang w:val="en-US"/>
              </w:rPr>
              <w:tab/>
              <w:t>Document Control and Record Keeping</w:t>
            </w:r>
          </w:p>
        </w:tc>
        <w:tc>
          <w:tcPr>
            <w:tcW w:w="1639" w:type="dxa"/>
            <w:tcBorders>
              <w:top w:val="single" w:sz="4" w:space="0" w:color="auto"/>
              <w:left w:val="single" w:sz="4" w:space="0" w:color="auto"/>
              <w:bottom w:val="single" w:sz="4" w:space="0" w:color="auto"/>
              <w:right w:val="single" w:sz="4" w:space="0" w:color="auto"/>
            </w:tcBorders>
          </w:tcPr>
          <w:p w14:paraId="0E7A961D" w14:textId="77777777" w:rsidR="00CB14CD" w:rsidRDefault="00CB14CD" w:rsidP="00037180">
            <w:pPr>
              <w:pStyle w:val="BodyText"/>
              <w:keepNext/>
              <w:keepLines/>
              <w:jc w:val="center"/>
              <w:rPr>
                <w:color w:val="000000"/>
                <w:lang w:val="en-US"/>
              </w:rPr>
            </w:pPr>
            <w:r>
              <w:rPr>
                <w:color w:val="000000"/>
                <w:lang w:val="en-US"/>
              </w:rPr>
              <w:t>4/14/22</w:t>
            </w:r>
          </w:p>
        </w:tc>
        <w:tc>
          <w:tcPr>
            <w:tcW w:w="1766" w:type="dxa"/>
            <w:tcBorders>
              <w:top w:val="single" w:sz="4" w:space="0" w:color="auto"/>
              <w:left w:val="single" w:sz="4" w:space="0" w:color="auto"/>
              <w:bottom w:val="single" w:sz="4" w:space="0" w:color="auto"/>
              <w:right w:val="single" w:sz="4" w:space="0" w:color="auto"/>
            </w:tcBorders>
          </w:tcPr>
          <w:p w14:paraId="0FDD8764" w14:textId="77777777" w:rsidR="00CB14CD"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09FCB4A" w14:textId="77777777" w:rsidR="00CB14CD" w:rsidRDefault="00CB14CD" w:rsidP="00037180">
            <w:pPr>
              <w:pStyle w:val="BodyText"/>
              <w:jc w:val="center"/>
              <w:rPr>
                <w:lang w:val="en-US"/>
              </w:rPr>
            </w:pPr>
            <w:r>
              <w:rPr>
                <w:lang w:val="en-US"/>
              </w:rPr>
              <w:t>13</w:t>
            </w:r>
          </w:p>
        </w:tc>
      </w:tr>
      <w:tr w:rsidR="00CB14CD" w:rsidRPr="001C0483" w14:paraId="3E0EC858" w14:textId="77777777" w:rsidTr="00037180">
        <w:tc>
          <w:tcPr>
            <w:tcW w:w="4952" w:type="dxa"/>
            <w:tcBorders>
              <w:top w:val="single" w:sz="4" w:space="0" w:color="auto"/>
              <w:left w:val="double" w:sz="4" w:space="0" w:color="auto"/>
              <w:bottom w:val="single" w:sz="4" w:space="0" w:color="auto"/>
              <w:right w:val="single" w:sz="4" w:space="0" w:color="auto"/>
            </w:tcBorders>
          </w:tcPr>
          <w:p w14:paraId="2A5D4E90" w14:textId="77777777" w:rsidR="00CB14CD" w:rsidRPr="008D7232" w:rsidRDefault="00CB14CD" w:rsidP="00037180">
            <w:pPr>
              <w:pStyle w:val="BodyText"/>
              <w:keepNext/>
              <w:keepLines/>
              <w:tabs>
                <w:tab w:val="left" w:pos="420"/>
              </w:tabs>
              <w:ind w:left="420" w:hanging="420"/>
              <w:jc w:val="left"/>
              <w:rPr>
                <w:bCs/>
                <w:lang w:val="en-US"/>
              </w:rPr>
            </w:pPr>
            <w:r>
              <w:rPr>
                <w:bCs/>
                <w:lang w:val="en-US"/>
              </w:rPr>
              <w:tab/>
              <w:t>Fundamentals of Metrology - Overview (2 sessions)</w:t>
            </w:r>
          </w:p>
        </w:tc>
        <w:tc>
          <w:tcPr>
            <w:tcW w:w="1639" w:type="dxa"/>
            <w:tcBorders>
              <w:top w:val="single" w:sz="4" w:space="0" w:color="auto"/>
              <w:left w:val="single" w:sz="4" w:space="0" w:color="auto"/>
              <w:bottom w:val="single" w:sz="4" w:space="0" w:color="auto"/>
              <w:right w:val="single" w:sz="4" w:space="0" w:color="auto"/>
            </w:tcBorders>
          </w:tcPr>
          <w:p w14:paraId="589BBE3B" w14:textId="77777777" w:rsidR="00CB14CD" w:rsidRPr="00442216" w:rsidRDefault="00CB14CD" w:rsidP="00037180">
            <w:pPr>
              <w:pStyle w:val="BodyText"/>
              <w:jc w:val="center"/>
              <w:rPr>
                <w:sz w:val="18"/>
                <w:szCs w:val="18"/>
                <w:lang w:val="en-US"/>
              </w:rPr>
            </w:pPr>
            <w:r w:rsidRPr="00442216">
              <w:rPr>
                <w:sz w:val="18"/>
                <w:szCs w:val="18"/>
                <w:lang w:val="en-US"/>
              </w:rPr>
              <w:t>3/15/22 &amp; 5/24/22</w:t>
            </w:r>
          </w:p>
        </w:tc>
        <w:tc>
          <w:tcPr>
            <w:tcW w:w="1766" w:type="dxa"/>
            <w:tcBorders>
              <w:top w:val="single" w:sz="4" w:space="0" w:color="auto"/>
              <w:left w:val="single" w:sz="4" w:space="0" w:color="auto"/>
              <w:bottom w:val="single" w:sz="4" w:space="0" w:color="auto"/>
              <w:right w:val="single" w:sz="4" w:space="0" w:color="auto"/>
            </w:tcBorders>
          </w:tcPr>
          <w:p w14:paraId="69DDC80E"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C50AD21" w14:textId="77777777" w:rsidR="00CB14CD" w:rsidRPr="00D81D73" w:rsidRDefault="00CB14CD" w:rsidP="00037180">
            <w:pPr>
              <w:pStyle w:val="BodyText"/>
              <w:jc w:val="center"/>
              <w:rPr>
                <w:highlight w:val="yellow"/>
                <w:lang w:val="en-US"/>
              </w:rPr>
            </w:pPr>
            <w:r>
              <w:rPr>
                <w:lang w:val="en-US"/>
              </w:rPr>
              <w:t>34</w:t>
            </w:r>
          </w:p>
        </w:tc>
      </w:tr>
      <w:tr w:rsidR="00CB14CD" w:rsidRPr="001C0483" w14:paraId="0206F64C" w14:textId="77777777" w:rsidTr="00037180">
        <w:tc>
          <w:tcPr>
            <w:tcW w:w="4952" w:type="dxa"/>
            <w:tcBorders>
              <w:top w:val="single" w:sz="4" w:space="0" w:color="auto"/>
              <w:left w:val="double" w:sz="4" w:space="0" w:color="auto"/>
              <w:bottom w:val="single" w:sz="4" w:space="0" w:color="auto"/>
              <w:right w:val="single" w:sz="4" w:space="0" w:color="auto"/>
            </w:tcBorders>
          </w:tcPr>
          <w:p w14:paraId="5828AD76" w14:textId="77777777" w:rsidR="00CB14CD" w:rsidRDefault="00CB14CD" w:rsidP="00037180">
            <w:pPr>
              <w:pStyle w:val="BodyText"/>
              <w:keepNext/>
              <w:keepLines/>
              <w:tabs>
                <w:tab w:val="left" w:pos="420"/>
              </w:tabs>
              <w:ind w:left="420" w:hanging="420"/>
              <w:jc w:val="left"/>
              <w:rPr>
                <w:bCs/>
                <w:lang w:val="en-US"/>
              </w:rPr>
            </w:pPr>
            <w:r>
              <w:rPr>
                <w:bCs/>
                <w:lang w:val="en-US"/>
              </w:rPr>
              <w:tab/>
              <w:t>Internal Auditing Best Practices</w:t>
            </w:r>
          </w:p>
        </w:tc>
        <w:tc>
          <w:tcPr>
            <w:tcW w:w="1639" w:type="dxa"/>
            <w:tcBorders>
              <w:top w:val="single" w:sz="4" w:space="0" w:color="auto"/>
              <w:left w:val="single" w:sz="4" w:space="0" w:color="auto"/>
              <w:bottom w:val="single" w:sz="4" w:space="0" w:color="auto"/>
              <w:right w:val="single" w:sz="4" w:space="0" w:color="auto"/>
            </w:tcBorders>
          </w:tcPr>
          <w:p w14:paraId="2B936B60" w14:textId="77777777" w:rsidR="00CB14CD" w:rsidRPr="00C66FC2" w:rsidDel="00C66FC2" w:rsidRDefault="00CB14CD" w:rsidP="00037180">
            <w:pPr>
              <w:pStyle w:val="BodyText"/>
              <w:jc w:val="center"/>
              <w:rPr>
                <w:sz w:val="18"/>
                <w:szCs w:val="18"/>
                <w:lang w:val="en-US"/>
              </w:rPr>
            </w:pPr>
            <w:r>
              <w:rPr>
                <w:sz w:val="18"/>
                <w:szCs w:val="18"/>
                <w:lang w:val="en-US"/>
              </w:rPr>
              <w:t>2/24/22</w:t>
            </w:r>
          </w:p>
        </w:tc>
        <w:tc>
          <w:tcPr>
            <w:tcW w:w="1766" w:type="dxa"/>
            <w:tcBorders>
              <w:top w:val="single" w:sz="4" w:space="0" w:color="auto"/>
              <w:left w:val="single" w:sz="4" w:space="0" w:color="auto"/>
              <w:bottom w:val="single" w:sz="4" w:space="0" w:color="auto"/>
              <w:right w:val="single" w:sz="4" w:space="0" w:color="auto"/>
            </w:tcBorders>
          </w:tcPr>
          <w:p w14:paraId="518AFDBE"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C3540E2" w14:textId="77777777" w:rsidR="00CB14CD" w:rsidRDefault="00CB14CD" w:rsidP="00037180">
            <w:pPr>
              <w:pStyle w:val="BodyText"/>
              <w:jc w:val="center"/>
              <w:rPr>
                <w:lang w:val="en-US"/>
              </w:rPr>
            </w:pPr>
            <w:r>
              <w:rPr>
                <w:lang w:val="en-US"/>
              </w:rPr>
              <w:t>6</w:t>
            </w:r>
          </w:p>
        </w:tc>
      </w:tr>
      <w:tr w:rsidR="00CB14CD" w:rsidRPr="001C0483" w14:paraId="1859B79D"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60236D11" w14:textId="77777777" w:rsidR="00CB14CD" w:rsidRPr="008D7232" w:rsidRDefault="00CB14CD" w:rsidP="00037180">
            <w:pPr>
              <w:pStyle w:val="BodyText"/>
              <w:tabs>
                <w:tab w:val="left" w:pos="420"/>
              </w:tabs>
              <w:ind w:left="420" w:hanging="420"/>
              <w:jc w:val="left"/>
              <w:rPr>
                <w:bCs/>
                <w:lang w:val="en-US"/>
              </w:rPr>
            </w:pPr>
            <w:r w:rsidRPr="008D7232">
              <w:rPr>
                <w:bCs/>
                <w:lang w:val="en-US"/>
              </w:rPr>
              <w:tab/>
              <w:t xml:space="preserve">Software Verification </w:t>
            </w:r>
            <w:r>
              <w:rPr>
                <w:bCs/>
                <w:lang w:val="en-US"/>
              </w:rPr>
              <w:t>and</w:t>
            </w:r>
            <w:r w:rsidRPr="008D7232">
              <w:rPr>
                <w:bCs/>
                <w:lang w:val="en-US"/>
              </w:rPr>
              <w:t xml:space="preserve"> Validation</w:t>
            </w:r>
          </w:p>
        </w:tc>
        <w:tc>
          <w:tcPr>
            <w:tcW w:w="1639" w:type="dxa"/>
            <w:tcBorders>
              <w:top w:val="single" w:sz="4" w:space="0" w:color="auto"/>
              <w:left w:val="single" w:sz="4" w:space="0" w:color="auto"/>
              <w:bottom w:val="single" w:sz="4" w:space="0" w:color="auto"/>
              <w:right w:val="single" w:sz="4" w:space="0" w:color="auto"/>
            </w:tcBorders>
            <w:hideMark/>
          </w:tcPr>
          <w:p w14:paraId="4A1C0C81" w14:textId="77777777" w:rsidR="00CB14CD" w:rsidRPr="008D7232"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hideMark/>
          </w:tcPr>
          <w:p w14:paraId="31188DDA"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1606A7A2" w14:textId="77777777" w:rsidR="00CB14CD" w:rsidRPr="008D7232" w:rsidRDefault="00CB14CD" w:rsidP="00037180">
            <w:pPr>
              <w:pStyle w:val="BodyText"/>
              <w:tabs>
                <w:tab w:val="left" w:pos="285"/>
                <w:tab w:val="center" w:pos="378"/>
              </w:tabs>
              <w:jc w:val="left"/>
              <w:rPr>
                <w:lang w:val="en-US"/>
              </w:rPr>
            </w:pPr>
            <w:r>
              <w:rPr>
                <w:lang w:val="en-US"/>
              </w:rPr>
              <w:tab/>
              <w:t>7</w:t>
            </w:r>
          </w:p>
        </w:tc>
      </w:tr>
      <w:tr w:rsidR="00CB14CD" w:rsidRPr="001C0483" w14:paraId="725378F0" w14:textId="77777777" w:rsidTr="00037180">
        <w:tc>
          <w:tcPr>
            <w:tcW w:w="4952" w:type="dxa"/>
            <w:tcBorders>
              <w:top w:val="single" w:sz="4" w:space="0" w:color="auto"/>
              <w:left w:val="double" w:sz="4" w:space="0" w:color="auto"/>
              <w:bottom w:val="single" w:sz="12" w:space="0" w:color="auto"/>
              <w:right w:val="single" w:sz="4" w:space="0" w:color="auto"/>
            </w:tcBorders>
          </w:tcPr>
          <w:p w14:paraId="44E5B9A2" w14:textId="77777777" w:rsidR="00CB14CD" w:rsidRPr="008D7232" w:rsidRDefault="00CB14CD" w:rsidP="00037180">
            <w:pPr>
              <w:pStyle w:val="BodyText"/>
              <w:tabs>
                <w:tab w:val="left" w:pos="420"/>
              </w:tabs>
              <w:ind w:left="420" w:hanging="420"/>
              <w:jc w:val="left"/>
              <w:rPr>
                <w:bCs/>
                <w:lang w:val="en-US"/>
              </w:rPr>
            </w:pPr>
            <w:r w:rsidRPr="008D7232">
              <w:rPr>
                <w:bCs/>
                <w:lang w:val="en-US"/>
              </w:rPr>
              <w:tab/>
              <w:t>State Laboratory Annual Submission Process</w:t>
            </w:r>
          </w:p>
        </w:tc>
        <w:tc>
          <w:tcPr>
            <w:tcW w:w="1639" w:type="dxa"/>
            <w:tcBorders>
              <w:top w:val="single" w:sz="4" w:space="0" w:color="auto"/>
              <w:left w:val="single" w:sz="4" w:space="0" w:color="auto"/>
              <w:bottom w:val="single" w:sz="12" w:space="0" w:color="auto"/>
              <w:right w:val="single" w:sz="4" w:space="0" w:color="auto"/>
            </w:tcBorders>
          </w:tcPr>
          <w:p w14:paraId="3C0F4D26" w14:textId="77777777" w:rsidR="00CB14CD" w:rsidRPr="008D7232" w:rsidDel="00C66FC2" w:rsidRDefault="00CB14CD" w:rsidP="00037180">
            <w:pPr>
              <w:pStyle w:val="BodyText"/>
              <w:jc w:val="center"/>
              <w:rPr>
                <w:lang w:val="en-US"/>
              </w:rPr>
            </w:pPr>
            <w:r>
              <w:rPr>
                <w:lang w:val="en-US"/>
              </w:rPr>
              <w:t>7/7/22</w:t>
            </w:r>
          </w:p>
        </w:tc>
        <w:tc>
          <w:tcPr>
            <w:tcW w:w="1766" w:type="dxa"/>
            <w:tcBorders>
              <w:top w:val="single" w:sz="4" w:space="0" w:color="auto"/>
              <w:left w:val="single" w:sz="4" w:space="0" w:color="auto"/>
              <w:bottom w:val="single" w:sz="12" w:space="0" w:color="auto"/>
              <w:right w:val="single" w:sz="4" w:space="0" w:color="auto"/>
            </w:tcBorders>
          </w:tcPr>
          <w:p w14:paraId="320F87B8"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12" w:space="0" w:color="auto"/>
              <w:right w:val="double" w:sz="4" w:space="0" w:color="auto"/>
            </w:tcBorders>
          </w:tcPr>
          <w:p w14:paraId="18D65A50" w14:textId="77777777" w:rsidR="00CB14CD" w:rsidRDefault="00CB14CD" w:rsidP="00037180">
            <w:pPr>
              <w:pStyle w:val="BodyText"/>
              <w:tabs>
                <w:tab w:val="left" w:pos="285"/>
                <w:tab w:val="center" w:pos="378"/>
              </w:tabs>
              <w:jc w:val="center"/>
              <w:rPr>
                <w:lang w:val="en-US"/>
              </w:rPr>
            </w:pPr>
            <w:r>
              <w:rPr>
                <w:lang w:val="en-US"/>
              </w:rPr>
              <w:t>54</w:t>
            </w:r>
          </w:p>
        </w:tc>
      </w:tr>
      <w:tr w:rsidR="00CB14CD" w:rsidRPr="001C0483" w14:paraId="2C407A9C"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07539324" w14:textId="77777777" w:rsidR="00CB14CD" w:rsidRDefault="00CB14CD" w:rsidP="00037180">
            <w:pPr>
              <w:pStyle w:val="BodyText"/>
              <w:tabs>
                <w:tab w:val="left" w:pos="285"/>
                <w:tab w:val="center" w:pos="378"/>
              </w:tabs>
              <w:jc w:val="left"/>
              <w:rPr>
                <w:lang w:val="en-US"/>
              </w:rPr>
            </w:pPr>
            <w:r w:rsidRPr="005318B9">
              <w:rPr>
                <w:b/>
                <w:bCs/>
                <w:lang w:val="en-US"/>
              </w:rPr>
              <w:tab/>
              <w:t>Metric</w:t>
            </w:r>
          </w:p>
        </w:tc>
      </w:tr>
      <w:tr w:rsidR="00CB14CD" w:rsidRPr="001C0483" w14:paraId="172F52EC" w14:textId="77777777" w:rsidTr="00037180">
        <w:tc>
          <w:tcPr>
            <w:tcW w:w="4952" w:type="dxa"/>
            <w:vMerge w:val="restart"/>
            <w:tcBorders>
              <w:top w:val="single" w:sz="4" w:space="0" w:color="auto"/>
              <w:left w:val="double" w:sz="4" w:space="0" w:color="auto"/>
              <w:right w:val="single" w:sz="4" w:space="0" w:color="auto"/>
            </w:tcBorders>
          </w:tcPr>
          <w:p w14:paraId="40AC84CB" w14:textId="77777777" w:rsidR="00CB14CD" w:rsidRDefault="00CB14CD" w:rsidP="00037180">
            <w:pPr>
              <w:pStyle w:val="BodyText"/>
              <w:tabs>
                <w:tab w:val="left" w:pos="420"/>
              </w:tabs>
              <w:ind w:left="420" w:hanging="420"/>
              <w:jc w:val="left"/>
              <w:rPr>
                <w:lang w:val="de-DE"/>
              </w:rPr>
            </w:pPr>
            <w:r>
              <w:rPr>
                <w:lang w:val="de-DE"/>
              </w:rPr>
              <w:tab/>
            </w:r>
            <w:r w:rsidRPr="005318B9">
              <w:rPr>
                <w:lang w:val="de-DE"/>
              </w:rPr>
              <w:t>Info Session – Metric Education Resources</w:t>
            </w:r>
          </w:p>
          <w:p w14:paraId="356F3C95" w14:textId="77777777" w:rsidR="00CB14CD" w:rsidRPr="008D7232" w:rsidRDefault="00CB14CD" w:rsidP="00037180">
            <w:pPr>
              <w:pStyle w:val="BodyText"/>
              <w:tabs>
                <w:tab w:val="left" w:pos="420"/>
              </w:tabs>
              <w:ind w:left="420" w:hanging="420"/>
              <w:jc w:val="left"/>
              <w:rPr>
                <w:bCs/>
                <w:lang w:val="en-US"/>
              </w:rPr>
            </w:pPr>
            <w:r>
              <w:rPr>
                <w:lang w:val="de-DE"/>
              </w:rPr>
              <w:tab/>
            </w:r>
            <w:r>
              <w:rPr>
                <w:lang w:val="de-DE"/>
              </w:rPr>
              <w:tab/>
              <w:t>(2 sessions)</w:t>
            </w:r>
          </w:p>
        </w:tc>
        <w:tc>
          <w:tcPr>
            <w:tcW w:w="1639" w:type="dxa"/>
            <w:tcBorders>
              <w:top w:val="single" w:sz="4" w:space="0" w:color="auto"/>
              <w:left w:val="single" w:sz="4" w:space="0" w:color="auto"/>
              <w:bottom w:val="single" w:sz="4" w:space="0" w:color="auto"/>
              <w:right w:val="single" w:sz="4" w:space="0" w:color="auto"/>
            </w:tcBorders>
          </w:tcPr>
          <w:p w14:paraId="0773FBFF" w14:textId="77777777" w:rsidR="00CB14CD" w:rsidRPr="008D7232" w:rsidDel="00C66FC2" w:rsidRDefault="00CB14CD" w:rsidP="00037180">
            <w:pPr>
              <w:pStyle w:val="BodyText"/>
              <w:jc w:val="center"/>
              <w:rPr>
                <w:lang w:val="en-US"/>
              </w:rPr>
            </w:pPr>
            <w:r>
              <w:rPr>
                <w:lang w:val="en-US"/>
              </w:rPr>
              <w:t>2/10/22</w:t>
            </w:r>
          </w:p>
        </w:tc>
        <w:tc>
          <w:tcPr>
            <w:tcW w:w="1766" w:type="dxa"/>
            <w:tcBorders>
              <w:top w:val="single" w:sz="4" w:space="0" w:color="auto"/>
              <w:left w:val="single" w:sz="4" w:space="0" w:color="auto"/>
              <w:bottom w:val="single" w:sz="4" w:space="0" w:color="auto"/>
              <w:right w:val="single" w:sz="4" w:space="0" w:color="auto"/>
            </w:tcBorders>
          </w:tcPr>
          <w:p w14:paraId="07970D47"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8E513A4" w14:textId="77777777" w:rsidR="00CB14CD" w:rsidRDefault="00CB14CD" w:rsidP="00037180">
            <w:pPr>
              <w:pStyle w:val="BodyText"/>
              <w:tabs>
                <w:tab w:val="left" w:pos="285"/>
                <w:tab w:val="center" w:pos="378"/>
              </w:tabs>
              <w:jc w:val="center"/>
              <w:rPr>
                <w:lang w:val="en-US"/>
              </w:rPr>
            </w:pPr>
            <w:r>
              <w:rPr>
                <w:lang w:val="en-US"/>
              </w:rPr>
              <w:t>8</w:t>
            </w:r>
          </w:p>
        </w:tc>
      </w:tr>
      <w:tr w:rsidR="00CB14CD" w:rsidRPr="001C0483" w14:paraId="79E875EE" w14:textId="77777777" w:rsidTr="00037180">
        <w:tc>
          <w:tcPr>
            <w:tcW w:w="4952" w:type="dxa"/>
            <w:vMerge/>
            <w:tcBorders>
              <w:left w:val="double" w:sz="4" w:space="0" w:color="auto"/>
              <w:right w:val="single" w:sz="4" w:space="0" w:color="auto"/>
            </w:tcBorders>
          </w:tcPr>
          <w:p w14:paraId="0D8CE122" w14:textId="77777777" w:rsidR="00CB14CD" w:rsidRPr="008D7232" w:rsidRDefault="00CB14CD" w:rsidP="00037180">
            <w:pPr>
              <w:pStyle w:val="BodyText"/>
              <w:tabs>
                <w:tab w:val="left" w:pos="420"/>
              </w:tabs>
              <w:ind w:left="420" w:hanging="420"/>
              <w:jc w:val="left"/>
              <w:rPr>
                <w:bCs/>
                <w:lang w:val="en-US"/>
              </w:rPr>
            </w:pPr>
          </w:p>
        </w:tc>
        <w:tc>
          <w:tcPr>
            <w:tcW w:w="1639" w:type="dxa"/>
            <w:tcBorders>
              <w:top w:val="single" w:sz="4" w:space="0" w:color="auto"/>
              <w:left w:val="single" w:sz="4" w:space="0" w:color="auto"/>
              <w:bottom w:val="single" w:sz="4" w:space="0" w:color="auto"/>
              <w:right w:val="single" w:sz="4" w:space="0" w:color="auto"/>
            </w:tcBorders>
          </w:tcPr>
          <w:p w14:paraId="70A58E12" w14:textId="77777777" w:rsidR="00CB14CD" w:rsidRPr="008D7232" w:rsidDel="00C66FC2" w:rsidRDefault="00CB14CD" w:rsidP="00037180">
            <w:pPr>
              <w:pStyle w:val="BodyText"/>
              <w:jc w:val="center"/>
              <w:rPr>
                <w:lang w:val="en-US"/>
              </w:rPr>
            </w:pPr>
            <w:r>
              <w:rPr>
                <w:lang w:val="en-US"/>
              </w:rPr>
              <w:t>7/21/22</w:t>
            </w:r>
          </w:p>
        </w:tc>
        <w:tc>
          <w:tcPr>
            <w:tcW w:w="1766" w:type="dxa"/>
            <w:tcBorders>
              <w:top w:val="single" w:sz="4" w:space="0" w:color="auto"/>
              <w:left w:val="single" w:sz="4" w:space="0" w:color="auto"/>
              <w:bottom w:val="single" w:sz="4" w:space="0" w:color="auto"/>
              <w:right w:val="single" w:sz="4" w:space="0" w:color="auto"/>
            </w:tcBorders>
          </w:tcPr>
          <w:p w14:paraId="1A4835A3"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3E73AC" w14:textId="77777777" w:rsidR="00CB14CD" w:rsidRDefault="00CB14CD" w:rsidP="00037180">
            <w:pPr>
              <w:pStyle w:val="BodyText"/>
              <w:tabs>
                <w:tab w:val="left" w:pos="285"/>
                <w:tab w:val="center" w:pos="378"/>
              </w:tabs>
              <w:jc w:val="center"/>
              <w:rPr>
                <w:lang w:val="en-US"/>
              </w:rPr>
            </w:pPr>
            <w:r>
              <w:rPr>
                <w:lang w:val="en-US"/>
              </w:rPr>
              <w:t>6</w:t>
            </w:r>
          </w:p>
        </w:tc>
      </w:tr>
      <w:tr w:rsidR="00CB14CD" w:rsidRPr="001C0483" w14:paraId="5BFFD7CD" w14:textId="77777777" w:rsidTr="00037180">
        <w:tc>
          <w:tcPr>
            <w:tcW w:w="4952" w:type="dxa"/>
            <w:vMerge w:val="restart"/>
            <w:tcBorders>
              <w:top w:val="single" w:sz="4" w:space="0" w:color="auto"/>
              <w:left w:val="double" w:sz="4" w:space="0" w:color="auto"/>
              <w:right w:val="single" w:sz="4" w:space="0" w:color="auto"/>
            </w:tcBorders>
          </w:tcPr>
          <w:p w14:paraId="6601339B" w14:textId="77777777" w:rsidR="00CB14CD" w:rsidRPr="008D7232" w:rsidRDefault="00CB14CD" w:rsidP="00037180">
            <w:pPr>
              <w:pStyle w:val="BodyText"/>
              <w:tabs>
                <w:tab w:val="left" w:pos="420"/>
              </w:tabs>
              <w:ind w:left="420" w:hanging="420"/>
              <w:jc w:val="left"/>
              <w:rPr>
                <w:bCs/>
                <w:lang w:val="en-US"/>
              </w:rPr>
            </w:pPr>
            <w:r>
              <w:rPr>
                <w:lang w:val="de-DE"/>
              </w:rPr>
              <w:tab/>
            </w:r>
            <w:r w:rsidRPr="005318B9">
              <w:rPr>
                <w:lang w:val="de-DE"/>
              </w:rPr>
              <w:t>Info Session – Metric Estimation</w:t>
            </w:r>
            <w:r>
              <w:rPr>
                <w:lang w:val="de-DE"/>
              </w:rPr>
              <w:t xml:space="preserve"> (2 sessions)</w:t>
            </w:r>
          </w:p>
        </w:tc>
        <w:tc>
          <w:tcPr>
            <w:tcW w:w="1639" w:type="dxa"/>
            <w:tcBorders>
              <w:top w:val="single" w:sz="4" w:space="0" w:color="auto"/>
              <w:left w:val="single" w:sz="4" w:space="0" w:color="auto"/>
              <w:bottom w:val="single" w:sz="4" w:space="0" w:color="auto"/>
              <w:right w:val="single" w:sz="4" w:space="0" w:color="auto"/>
            </w:tcBorders>
          </w:tcPr>
          <w:p w14:paraId="57259CCC" w14:textId="77777777" w:rsidR="00CB14CD" w:rsidRPr="008D7232" w:rsidDel="00C66FC2" w:rsidRDefault="00CB14CD" w:rsidP="00037180">
            <w:pPr>
              <w:pStyle w:val="BodyText"/>
              <w:jc w:val="center"/>
              <w:rPr>
                <w:lang w:val="en-US"/>
              </w:rPr>
            </w:pPr>
            <w:r>
              <w:rPr>
                <w:lang w:val="en-US"/>
              </w:rPr>
              <w:t>2/17/22</w:t>
            </w:r>
          </w:p>
        </w:tc>
        <w:tc>
          <w:tcPr>
            <w:tcW w:w="1766" w:type="dxa"/>
            <w:tcBorders>
              <w:top w:val="single" w:sz="4" w:space="0" w:color="auto"/>
              <w:left w:val="single" w:sz="4" w:space="0" w:color="auto"/>
              <w:bottom w:val="single" w:sz="4" w:space="0" w:color="auto"/>
              <w:right w:val="single" w:sz="4" w:space="0" w:color="auto"/>
            </w:tcBorders>
          </w:tcPr>
          <w:p w14:paraId="58FD0FA1"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F4D854D" w14:textId="77777777" w:rsidR="00CB14CD" w:rsidRDefault="00CB14CD" w:rsidP="00037180">
            <w:pPr>
              <w:pStyle w:val="BodyText"/>
              <w:tabs>
                <w:tab w:val="left" w:pos="285"/>
                <w:tab w:val="center" w:pos="378"/>
              </w:tabs>
              <w:jc w:val="center"/>
              <w:rPr>
                <w:lang w:val="en-US"/>
              </w:rPr>
            </w:pPr>
            <w:r>
              <w:rPr>
                <w:lang w:val="en-US"/>
              </w:rPr>
              <w:t>4</w:t>
            </w:r>
          </w:p>
        </w:tc>
      </w:tr>
      <w:tr w:rsidR="00CB14CD" w:rsidRPr="001C0483" w14:paraId="28CA6192" w14:textId="77777777" w:rsidTr="00037180">
        <w:tc>
          <w:tcPr>
            <w:tcW w:w="4952" w:type="dxa"/>
            <w:vMerge/>
            <w:tcBorders>
              <w:left w:val="double" w:sz="4" w:space="0" w:color="auto"/>
              <w:bottom w:val="single" w:sz="4" w:space="0" w:color="auto"/>
              <w:right w:val="single" w:sz="4" w:space="0" w:color="auto"/>
            </w:tcBorders>
          </w:tcPr>
          <w:p w14:paraId="0106C4FE" w14:textId="77777777" w:rsidR="00CB14CD" w:rsidRDefault="00CB14CD" w:rsidP="00037180">
            <w:pPr>
              <w:pStyle w:val="BodyText"/>
              <w:tabs>
                <w:tab w:val="left" w:pos="420"/>
              </w:tabs>
              <w:ind w:left="420" w:hanging="420"/>
              <w:jc w:val="left"/>
              <w:rPr>
                <w:lang w:val="de-DE"/>
              </w:rPr>
            </w:pPr>
          </w:p>
        </w:tc>
        <w:tc>
          <w:tcPr>
            <w:tcW w:w="1639" w:type="dxa"/>
            <w:tcBorders>
              <w:top w:val="single" w:sz="4" w:space="0" w:color="auto"/>
              <w:left w:val="single" w:sz="4" w:space="0" w:color="auto"/>
              <w:bottom w:val="single" w:sz="4" w:space="0" w:color="auto"/>
              <w:right w:val="single" w:sz="4" w:space="0" w:color="auto"/>
            </w:tcBorders>
          </w:tcPr>
          <w:p w14:paraId="7BBFFEDD" w14:textId="77777777" w:rsidR="00CB14CD"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tcPr>
          <w:p w14:paraId="0FA16624"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DD829DA" w14:textId="77777777" w:rsidR="00CB14CD" w:rsidRDefault="00CB14CD" w:rsidP="00037180">
            <w:pPr>
              <w:pStyle w:val="BodyText"/>
              <w:tabs>
                <w:tab w:val="left" w:pos="285"/>
                <w:tab w:val="center" w:pos="378"/>
              </w:tabs>
              <w:jc w:val="center"/>
              <w:rPr>
                <w:lang w:val="en-US"/>
              </w:rPr>
            </w:pPr>
            <w:r>
              <w:rPr>
                <w:lang w:val="en-US"/>
              </w:rPr>
              <w:t>5</w:t>
            </w:r>
          </w:p>
        </w:tc>
      </w:tr>
      <w:tr w:rsidR="00CB14CD" w:rsidRPr="001C0483" w14:paraId="2C9932E9" w14:textId="77777777" w:rsidTr="00037180">
        <w:tc>
          <w:tcPr>
            <w:tcW w:w="4952" w:type="dxa"/>
            <w:tcBorders>
              <w:top w:val="single" w:sz="4" w:space="0" w:color="auto"/>
              <w:left w:val="double" w:sz="4" w:space="0" w:color="auto"/>
              <w:bottom w:val="single" w:sz="4" w:space="0" w:color="auto"/>
              <w:right w:val="single" w:sz="4" w:space="0" w:color="auto"/>
            </w:tcBorders>
          </w:tcPr>
          <w:p w14:paraId="770DDB8D" w14:textId="77777777" w:rsidR="00CB14CD" w:rsidRPr="008D7232" w:rsidRDefault="00CB14CD" w:rsidP="00037180">
            <w:pPr>
              <w:pStyle w:val="BodyText"/>
              <w:tabs>
                <w:tab w:val="left" w:pos="420"/>
              </w:tabs>
              <w:ind w:left="420" w:hanging="420"/>
              <w:jc w:val="left"/>
              <w:rPr>
                <w:bCs/>
                <w:lang w:val="en-US"/>
              </w:rPr>
            </w:pPr>
            <w:r>
              <w:rPr>
                <w:lang w:val="en-US"/>
              </w:rPr>
              <w:tab/>
            </w:r>
            <w:r w:rsidRPr="00022A40">
              <w:rPr>
                <w:lang w:val="en-US"/>
              </w:rPr>
              <w:t>Measurement System Basics – SI and US Customary Units for Regulatory Officials</w:t>
            </w:r>
          </w:p>
        </w:tc>
        <w:tc>
          <w:tcPr>
            <w:tcW w:w="1639" w:type="dxa"/>
            <w:tcBorders>
              <w:top w:val="single" w:sz="4" w:space="0" w:color="auto"/>
              <w:left w:val="single" w:sz="4" w:space="0" w:color="auto"/>
              <w:bottom w:val="single" w:sz="4" w:space="0" w:color="auto"/>
              <w:right w:val="single" w:sz="4" w:space="0" w:color="auto"/>
            </w:tcBorders>
          </w:tcPr>
          <w:p w14:paraId="69ACB54B" w14:textId="77777777" w:rsidR="00CB14CD" w:rsidRPr="008D7232" w:rsidDel="00C66FC2" w:rsidRDefault="00CB14CD" w:rsidP="00037180">
            <w:pPr>
              <w:pStyle w:val="BodyText"/>
              <w:jc w:val="center"/>
              <w:rPr>
                <w:lang w:val="en-US"/>
              </w:rPr>
            </w:pPr>
            <w:r>
              <w:rPr>
                <w:lang w:val="en-US"/>
              </w:rPr>
              <w:t>3/2/22</w:t>
            </w:r>
          </w:p>
        </w:tc>
        <w:tc>
          <w:tcPr>
            <w:tcW w:w="1766" w:type="dxa"/>
            <w:tcBorders>
              <w:top w:val="single" w:sz="4" w:space="0" w:color="auto"/>
              <w:left w:val="single" w:sz="4" w:space="0" w:color="auto"/>
              <w:bottom w:val="single" w:sz="4" w:space="0" w:color="auto"/>
              <w:right w:val="single" w:sz="4" w:space="0" w:color="auto"/>
            </w:tcBorders>
          </w:tcPr>
          <w:p w14:paraId="21B3EEDE" w14:textId="77777777" w:rsidR="00CB14CD" w:rsidRPr="008D7232" w:rsidRDefault="00CB14CD" w:rsidP="00037180">
            <w:pPr>
              <w:pStyle w:val="BodyText"/>
              <w:jc w:val="center"/>
              <w:rPr>
                <w:lang w:val="en-US"/>
              </w:rPr>
            </w:pPr>
            <w:r>
              <w:rPr>
                <w:lang w:val="en-US"/>
              </w:rPr>
              <w:t>Webinar</w:t>
            </w:r>
          </w:p>
        </w:tc>
        <w:tc>
          <w:tcPr>
            <w:tcW w:w="973" w:type="dxa"/>
            <w:tcBorders>
              <w:top w:val="single" w:sz="4" w:space="0" w:color="auto"/>
              <w:left w:val="single" w:sz="4" w:space="0" w:color="auto"/>
              <w:bottom w:val="single" w:sz="4" w:space="0" w:color="auto"/>
              <w:right w:val="double" w:sz="4" w:space="0" w:color="auto"/>
            </w:tcBorders>
          </w:tcPr>
          <w:p w14:paraId="0EDF6E5A" w14:textId="77777777" w:rsidR="00CB14CD" w:rsidRDefault="00CB14CD" w:rsidP="00037180">
            <w:pPr>
              <w:pStyle w:val="BodyText"/>
              <w:tabs>
                <w:tab w:val="left" w:pos="285"/>
                <w:tab w:val="center" w:pos="378"/>
              </w:tabs>
              <w:jc w:val="center"/>
              <w:rPr>
                <w:lang w:val="en-US"/>
              </w:rPr>
            </w:pPr>
            <w:r>
              <w:rPr>
                <w:lang w:val="en-US"/>
              </w:rPr>
              <w:t>25</w:t>
            </w:r>
          </w:p>
        </w:tc>
      </w:tr>
      <w:tr w:rsidR="00CB14CD" w:rsidRPr="001C0483" w14:paraId="7CD852D4"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C42E1AD" w14:textId="77777777" w:rsidR="00CB14CD" w:rsidRPr="00F32B6A" w:rsidRDefault="00CB14CD" w:rsidP="00037180">
            <w:pPr>
              <w:pStyle w:val="BodyText"/>
              <w:jc w:val="left"/>
              <w:rPr>
                <w:lang w:val="en-US"/>
              </w:rPr>
            </w:pPr>
            <w:r w:rsidRPr="00F32B6A">
              <w:rPr>
                <w:b/>
                <w:sz w:val="22"/>
                <w:lang w:val="en-US"/>
              </w:rPr>
              <w:t>Laws and</w:t>
            </w:r>
            <w:r>
              <w:rPr>
                <w:b/>
                <w:sz w:val="22"/>
                <w:lang w:val="en-US"/>
              </w:rPr>
              <w:t xml:space="preserve"> Regulations</w:t>
            </w:r>
          </w:p>
        </w:tc>
      </w:tr>
      <w:tr w:rsidR="00CB14CD" w:rsidRPr="001C0483" w14:paraId="0A073181"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auto"/>
          </w:tcPr>
          <w:p w14:paraId="11EE9CEF" w14:textId="77777777" w:rsidR="00CB14CD" w:rsidRPr="00562CD0" w:rsidRDefault="00CB14CD" w:rsidP="00037180">
            <w:pPr>
              <w:pStyle w:val="BodyText"/>
              <w:tabs>
                <w:tab w:val="left" w:pos="240"/>
              </w:tabs>
              <w:ind w:left="240" w:hanging="240"/>
              <w:jc w:val="left"/>
              <w:rPr>
                <w:b/>
                <w:sz w:val="22"/>
              </w:rPr>
            </w:pPr>
            <w:r w:rsidRPr="00562CD0">
              <w:rPr>
                <w:b/>
                <w:bCs/>
                <w:lang w:val="en-US"/>
              </w:rPr>
              <w:tab/>
              <w:t>Packaging &amp; Price Verification</w:t>
            </w:r>
          </w:p>
        </w:tc>
      </w:tr>
      <w:tr w:rsidR="00CB14CD" w:rsidRPr="001C0483" w14:paraId="553666CB"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5102C993" w14:textId="77777777" w:rsidR="00CB14CD" w:rsidRPr="006F0C36" w:rsidRDefault="00CB14CD" w:rsidP="00037180">
            <w:pPr>
              <w:pStyle w:val="BodyText"/>
              <w:tabs>
                <w:tab w:val="left" w:pos="413"/>
              </w:tabs>
              <w:ind w:left="420" w:hanging="420"/>
              <w:jc w:val="left"/>
              <w:rPr>
                <w:lang w:val="en-US"/>
              </w:rPr>
            </w:pPr>
            <w:r w:rsidRPr="006F0C36">
              <w:rPr>
                <w:lang w:val="en-US"/>
              </w:rPr>
              <w:lastRenderedPageBreak/>
              <w:tab/>
              <w:t>Handbook 130 – Examination Procedure for Price Verification (3 Sessions)</w:t>
            </w:r>
          </w:p>
        </w:tc>
        <w:tc>
          <w:tcPr>
            <w:tcW w:w="1639" w:type="dxa"/>
            <w:tcBorders>
              <w:top w:val="single" w:sz="4" w:space="0" w:color="auto"/>
              <w:left w:val="single" w:sz="4" w:space="0" w:color="auto"/>
              <w:bottom w:val="single" w:sz="4" w:space="0" w:color="auto"/>
              <w:right w:val="single" w:sz="4" w:space="0" w:color="auto"/>
            </w:tcBorders>
            <w:hideMark/>
          </w:tcPr>
          <w:p w14:paraId="72FBF094" w14:textId="77777777" w:rsidR="00CB14CD" w:rsidRPr="00562CD0" w:rsidRDefault="00CB14CD" w:rsidP="00037180">
            <w:pPr>
              <w:pStyle w:val="BodyText"/>
              <w:jc w:val="center"/>
              <w:rPr>
                <w:lang w:val="en-US"/>
              </w:rPr>
            </w:pPr>
            <w:r w:rsidRPr="00442216">
              <w:t>1/</w:t>
            </w:r>
            <w:r w:rsidRPr="00442216">
              <w:rPr>
                <w:lang w:val="en-US"/>
              </w:rPr>
              <w:t>4</w:t>
            </w:r>
            <w:r w:rsidRPr="00442216">
              <w:t>/</w:t>
            </w:r>
            <w:r w:rsidRPr="00442216">
              <w:rPr>
                <w:lang w:val="en-US"/>
              </w:rPr>
              <w:t>22</w:t>
            </w:r>
            <w:r w:rsidRPr="00442216">
              <w:t xml:space="preserve">; </w:t>
            </w:r>
            <w:r w:rsidRPr="00442216">
              <w:rPr>
                <w:lang w:val="en-US"/>
              </w:rPr>
              <w:t>4</w:t>
            </w:r>
            <w:r w:rsidRPr="00442216">
              <w:t>/</w:t>
            </w:r>
            <w:r w:rsidRPr="00442216">
              <w:rPr>
                <w:lang w:val="en-US"/>
              </w:rPr>
              <w:t>5</w:t>
            </w:r>
            <w:r w:rsidRPr="00442216">
              <w:t xml:space="preserve">/22; </w:t>
            </w:r>
            <w:r w:rsidRPr="00442216">
              <w:rPr>
                <w:lang w:val="en-US"/>
              </w:rPr>
              <w:t>9/1/22</w:t>
            </w:r>
          </w:p>
        </w:tc>
        <w:tc>
          <w:tcPr>
            <w:tcW w:w="1766" w:type="dxa"/>
            <w:tcBorders>
              <w:top w:val="single" w:sz="4" w:space="0" w:color="auto"/>
              <w:left w:val="single" w:sz="4" w:space="0" w:color="auto"/>
              <w:bottom w:val="single" w:sz="4" w:space="0" w:color="auto"/>
              <w:right w:val="single" w:sz="4" w:space="0" w:color="auto"/>
            </w:tcBorders>
            <w:hideMark/>
          </w:tcPr>
          <w:p w14:paraId="46495859"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06CF2E78" w14:textId="77777777" w:rsidR="00CB14CD" w:rsidRPr="00562CD0" w:rsidRDefault="00CB14CD" w:rsidP="00037180">
            <w:pPr>
              <w:pStyle w:val="BodyText"/>
              <w:jc w:val="center"/>
              <w:rPr>
                <w:lang w:val="en-US"/>
              </w:rPr>
            </w:pPr>
            <w:r w:rsidRPr="00442216">
              <w:rPr>
                <w:lang w:val="en-US"/>
              </w:rPr>
              <w:t>106</w:t>
            </w:r>
          </w:p>
        </w:tc>
      </w:tr>
      <w:tr w:rsidR="00CB14CD" w:rsidRPr="001C0483" w14:paraId="785CC1AA" w14:textId="77777777" w:rsidTr="00037180">
        <w:tc>
          <w:tcPr>
            <w:tcW w:w="4952" w:type="dxa"/>
            <w:tcBorders>
              <w:top w:val="single" w:sz="4" w:space="0" w:color="auto"/>
              <w:left w:val="double" w:sz="4" w:space="0" w:color="auto"/>
              <w:bottom w:val="single" w:sz="4" w:space="0" w:color="auto"/>
              <w:right w:val="single" w:sz="4" w:space="0" w:color="auto"/>
            </w:tcBorders>
          </w:tcPr>
          <w:p w14:paraId="2312523D" w14:textId="77777777" w:rsidR="00CB14CD" w:rsidRPr="006F0C36" w:rsidRDefault="00CB14CD" w:rsidP="00037180">
            <w:pPr>
              <w:pStyle w:val="BodyText"/>
              <w:tabs>
                <w:tab w:val="left" w:pos="413"/>
              </w:tabs>
              <w:ind w:left="420" w:hanging="420"/>
              <w:jc w:val="left"/>
              <w:rPr>
                <w:lang w:val="en-US"/>
              </w:rPr>
            </w:pPr>
            <w:r w:rsidRPr="006F0C36">
              <w:rPr>
                <w:lang w:val="en-US"/>
              </w:rPr>
              <w:tab/>
              <w:t>Handbook 130 – Overview of the Uniform Packaging and Labeling Regulation (3 Sessions)</w:t>
            </w:r>
          </w:p>
        </w:tc>
        <w:tc>
          <w:tcPr>
            <w:tcW w:w="1639" w:type="dxa"/>
            <w:tcBorders>
              <w:top w:val="single" w:sz="4" w:space="0" w:color="auto"/>
              <w:left w:val="single" w:sz="4" w:space="0" w:color="auto"/>
              <w:bottom w:val="single" w:sz="4" w:space="0" w:color="auto"/>
              <w:right w:val="single" w:sz="4" w:space="0" w:color="auto"/>
            </w:tcBorders>
          </w:tcPr>
          <w:p w14:paraId="10E9B57F" w14:textId="77777777" w:rsidR="00CB14CD" w:rsidRPr="00562CD0" w:rsidRDefault="00CB14CD" w:rsidP="00037180">
            <w:pPr>
              <w:pStyle w:val="BodyText"/>
              <w:jc w:val="center"/>
              <w:rPr>
                <w:lang w:val="en-US"/>
              </w:rPr>
            </w:pPr>
            <w:r w:rsidRPr="00442216">
              <w:rPr>
                <w:lang w:val="en-US"/>
              </w:rPr>
              <w:t>1/20/22; 4/13/22; 8/30/22</w:t>
            </w:r>
          </w:p>
        </w:tc>
        <w:tc>
          <w:tcPr>
            <w:tcW w:w="1766" w:type="dxa"/>
            <w:tcBorders>
              <w:top w:val="single" w:sz="4" w:space="0" w:color="auto"/>
              <w:left w:val="single" w:sz="4" w:space="0" w:color="auto"/>
              <w:bottom w:val="single" w:sz="4" w:space="0" w:color="auto"/>
              <w:right w:val="single" w:sz="4" w:space="0" w:color="auto"/>
            </w:tcBorders>
          </w:tcPr>
          <w:p w14:paraId="70E4799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81A69E2" w14:textId="77777777" w:rsidR="00CB14CD" w:rsidRPr="00562CD0" w:rsidRDefault="00CB14CD" w:rsidP="00037180">
            <w:pPr>
              <w:pStyle w:val="BodyText"/>
              <w:jc w:val="center"/>
              <w:rPr>
                <w:lang w:val="en-US"/>
              </w:rPr>
            </w:pPr>
            <w:r w:rsidRPr="00442216">
              <w:rPr>
                <w:lang w:val="en-US"/>
              </w:rPr>
              <w:t>110</w:t>
            </w:r>
          </w:p>
        </w:tc>
      </w:tr>
      <w:tr w:rsidR="00CB14CD" w:rsidRPr="001C0483" w14:paraId="6F94FAA7" w14:textId="77777777" w:rsidTr="00037180">
        <w:tc>
          <w:tcPr>
            <w:tcW w:w="4952" w:type="dxa"/>
            <w:tcBorders>
              <w:top w:val="single" w:sz="4" w:space="0" w:color="auto"/>
              <w:left w:val="double" w:sz="4" w:space="0" w:color="auto"/>
              <w:bottom w:val="single" w:sz="4" w:space="0" w:color="auto"/>
              <w:right w:val="single" w:sz="4" w:space="0" w:color="auto"/>
            </w:tcBorders>
          </w:tcPr>
          <w:p w14:paraId="197E8A4D" w14:textId="77777777" w:rsidR="00CB14CD" w:rsidRPr="006F0C36" w:rsidRDefault="00CB14CD" w:rsidP="00037180">
            <w:pPr>
              <w:pStyle w:val="BodyText"/>
              <w:tabs>
                <w:tab w:val="left" w:pos="413"/>
              </w:tabs>
              <w:ind w:left="413" w:hanging="413"/>
              <w:jc w:val="left"/>
              <w:rPr>
                <w:lang w:val="en-US"/>
              </w:rPr>
            </w:pPr>
            <w:r w:rsidRPr="00562CD0">
              <w:rPr>
                <w:lang w:val="en-US"/>
              </w:rPr>
              <w:tab/>
              <w:t>Handbook 133 – How to Test Animal Bedding</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268C630C" w14:textId="77777777" w:rsidR="00CB14CD" w:rsidRPr="00562CD0" w:rsidRDefault="00CB14CD" w:rsidP="00037180">
            <w:pPr>
              <w:pStyle w:val="BodyText"/>
              <w:jc w:val="center"/>
              <w:rPr>
                <w:lang w:val="en-US"/>
              </w:rPr>
            </w:pPr>
            <w:r w:rsidRPr="00562CD0">
              <w:rPr>
                <w:lang w:val="en-US"/>
              </w:rPr>
              <w:t>1/5/22; 4/6/22; 8/30/22</w:t>
            </w:r>
          </w:p>
        </w:tc>
        <w:tc>
          <w:tcPr>
            <w:tcW w:w="1766" w:type="dxa"/>
            <w:tcBorders>
              <w:top w:val="single" w:sz="4" w:space="0" w:color="auto"/>
              <w:left w:val="single" w:sz="4" w:space="0" w:color="auto"/>
              <w:bottom w:val="single" w:sz="4" w:space="0" w:color="auto"/>
              <w:right w:val="single" w:sz="4" w:space="0" w:color="auto"/>
            </w:tcBorders>
          </w:tcPr>
          <w:p w14:paraId="72C08A3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843FEB" w14:textId="77777777" w:rsidR="00CB14CD" w:rsidRPr="00562CD0" w:rsidRDefault="00CB14CD" w:rsidP="00037180">
            <w:pPr>
              <w:pStyle w:val="BodyText"/>
              <w:jc w:val="center"/>
              <w:rPr>
                <w:lang w:val="en-US"/>
              </w:rPr>
            </w:pPr>
            <w:r w:rsidRPr="00442216">
              <w:rPr>
                <w:lang w:val="en-US"/>
              </w:rPr>
              <w:t>49</w:t>
            </w:r>
          </w:p>
        </w:tc>
      </w:tr>
      <w:tr w:rsidR="00CB14CD" w:rsidRPr="001C0483" w14:paraId="12A82CF4" w14:textId="77777777" w:rsidTr="00037180">
        <w:tc>
          <w:tcPr>
            <w:tcW w:w="4952" w:type="dxa"/>
            <w:tcBorders>
              <w:top w:val="single" w:sz="4" w:space="0" w:color="auto"/>
              <w:left w:val="double" w:sz="4" w:space="0" w:color="auto"/>
              <w:bottom w:val="single" w:sz="4" w:space="0" w:color="auto"/>
              <w:right w:val="single" w:sz="4" w:space="0" w:color="auto"/>
            </w:tcBorders>
          </w:tcPr>
          <w:p w14:paraId="4160C22B" w14:textId="77777777" w:rsidR="00CB14CD" w:rsidRPr="00562CD0" w:rsidRDefault="00CB14CD" w:rsidP="00037180">
            <w:pPr>
              <w:pStyle w:val="BodyText"/>
              <w:tabs>
                <w:tab w:val="left" w:pos="413"/>
              </w:tabs>
              <w:ind w:left="413" w:hanging="413"/>
              <w:jc w:val="left"/>
              <w:rPr>
                <w:lang w:val="en-US"/>
              </w:rPr>
            </w:pPr>
            <w:r w:rsidRPr="00562CD0">
              <w:rPr>
                <w:lang w:val="en-US"/>
              </w:rPr>
              <w:tab/>
              <w:t>Handbook 133 – Overview of Handbook 133</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3805BBDF" w14:textId="77777777" w:rsidR="00CB14CD" w:rsidRPr="00562CD0" w:rsidRDefault="00CB14CD" w:rsidP="00037180">
            <w:pPr>
              <w:pStyle w:val="BodyText"/>
              <w:jc w:val="center"/>
              <w:rPr>
                <w:lang w:val="en-US"/>
              </w:rPr>
            </w:pPr>
            <w:r w:rsidRPr="00562CD0">
              <w:rPr>
                <w:lang w:val="en-US"/>
              </w:rPr>
              <w:t>1/27/22; 4/21/22; 8/31/22</w:t>
            </w:r>
          </w:p>
        </w:tc>
        <w:tc>
          <w:tcPr>
            <w:tcW w:w="1766" w:type="dxa"/>
            <w:tcBorders>
              <w:top w:val="single" w:sz="4" w:space="0" w:color="auto"/>
              <w:left w:val="single" w:sz="4" w:space="0" w:color="auto"/>
              <w:bottom w:val="single" w:sz="4" w:space="0" w:color="auto"/>
              <w:right w:val="single" w:sz="4" w:space="0" w:color="auto"/>
            </w:tcBorders>
          </w:tcPr>
          <w:p w14:paraId="4F052218"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12F9C285" w14:textId="77777777" w:rsidR="00CB14CD" w:rsidRPr="00562CD0" w:rsidRDefault="00CB14CD" w:rsidP="00037180">
            <w:pPr>
              <w:pStyle w:val="BodyText"/>
              <w:jc w:val="center"/>
              <w:rPr>
                <w:lang w:val="en-US"/>
              </w:rPr>
            </w:pPr>
            <w:r>
              <w:rPr>
                <w:lang w:val="en-US"/>
              </w:rPr>
              <w:t>107</w:t>
            </w:r>
          </w:p>
        </w:tc>
      </w:tr>
      <w:tr w:rsidR="00CB14CD" w:rsidRPr="001C0483" w14:paraId="49DD7D62" w14:textId="77777777" w:rsidTr="00037180">
        <w:tc>
          <w:tcPr>
            <w:tcW w:w="4952" w:type="dxa"/>
            <w:tcBorders>
              <w:top w:val="single" w:sz="4" w:space="0" w:color="auto"/>
              <w:left w:val="double" w:sz="4" w:space="0" w:color="auto"/>
              <w:bottom w:val="single" w:sz="4" w:space="0" w:color="auto"/>
              <w:right w:val="single" w:sz="4" w:space="0" w:color="auto"/>
            </w:tcBorders>
          </w:tcPr>
          <w:p w14:paraId="58D14ECD" w14:textId="77777777" w:rsidR="00CB14CD" w:rsidRPr="006F0C36" w:rsidRDefault="00CB14CD" w:rsidP="00037180">
            <w:pPr>
              <w:pStyle w:val="BodyText"/>
              <w:tabs>
                <w:tab w:val="left" w:pos="413"/>
              </w:tabs>
              <w:ind w:left="413" w:hanging="413"/>
              <w:jc w:val="left"/>
              <w:rPr>
                <w:lang w:val="en-US"/>
              </w:rPr>
            </w:pPr>
            <w:r w:rsidRPr="00562CD0">
              <w:rPr>
                <w:lang w:val="en-US"/>
              </w:rPr>
              <w:tab/>
              <w:t>Weights and Measures Inspections – Evidence, Search and Seizure, and Due Proces</w:t>
            </w:r>
            <w:r w:rsidRPr="00442216">
              <w:rPr>
                <w:rFonts w:eastAsia="Calibri"/>
                <w:szCs w:val="22"/>
                <w:lang w:val="en-US" w:eastAsia="en-US"/>
              </w:rPr>
              <w:t>s (3 sessions)</w:t>
            </w:r>
          </w:p>
        </w:tc>
        <w:tc>
          <w:tcPr>
            <w:tcW w:w="1639" w:type="dxa"/>
            <w:tcBorders>
              <w:top w:val="single" w:sz="4" w:space="0" w:color="auto"/>
              <w:left w:val="single" w:sz="4" w:space="0" w:color="auto"/>
              <w:bottom w:val="single" w:sz="4" w:space="0" w:color="auto"/>
              <w:right w:val="single" w:sz="4" w:space="0" w:color="auto"/>
            </w:tcBorders>
          </w:tcPr>
          <w:p w14:paraId="70C8F738" w14:textId="77777777" w:rsidR="00CB14CD" w:rsidRPr="00562CD0" w:rsidRDefault="00CB14CD" w:rsidP="00037180">
            <w:pPr>
              <w:pStyle w:val="BodyText"/>
              <w:jc w:val="center"/>
              <w:rPr>
                <w:lang w:val="en-US"/>
              </w:rPr>
            </w:pPr>
            <w:r w:rsidRPr="00562CD0">
              <w:rPr>
                <w:lang w:val="en-US"/>
              </w:rPr>
              <w:t>1/25/22; 4/20/22; 8/29/22</w:t>
            </w:r>
          </w:p>
        </w:tc>
        <w:tc>
          <w:tcPr>
            <w:tcW w:w="1766" w:type="dxa"/>
            <w:tcBorders>
              <w:top w:val="single" w:sz="4" w:space="0" w:color="auto"/>
              <w:left w:val="single" w:sz="4" w:space="0" w:color="auto"/>
              <w:bottom w:val="single" w:sz="4" w:space="0" w:color="auto"/>
              <w:right w:val="single" w:sz="4" w:space="0" w:color="auto"/>
            </w:tcBorders>
          </w:tcPr>
          <w:p w14:paraId="68C11CFF"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3825401" w14:textId="77777777" w:rsidR="00CB14CD" w:rsidRPr="00562CD0" w:rsidRDefault="00CB14CD" w:rsidP="00037180">
            <w:pPr>
              <w:pStyle w:val="BodyText"/>
              <w:jc w:val="center"/>
              <w:rPr>
                <w:lang w:val="en-US"/>
              </w:rPr>
            </w:pPr>
            <w:r w:rsidRPr="00442216">
              <w:rPr>
                <w:lang w:val="en-US"/>
              </w:rPr>
              <w:t>79</w:t>
            </w:r>
          </w:p>
        </w:tc>
      </w:tr>
      <w:tr w:rsidR="00CB14CD" w:rsidRPr="001C0483" w14:paraId="3F83C0A9" w14:textId="77777777" w:rsidTr="00037180">
        <w:tc>
          <w:tcPr>
            <w:tcW w:w="4952" w:type="dxa"/>
            <w:tcBorders>
              <w:top w:val="single" w:sz="4" w:space="0" w:color="auto"/>
              <w:left w:val="double" w:sz="4" w:space="0" w:color="auto"/>
              <w:bottom w:val="single" w:sz="4" w:space="0" w:color="auto"/>
              <w:right w:val="single" w:sz="4" w:space="0" w:color="auto"/>
            </w:tcBorders>
          </w:tcPr>
          <w:p w14:paraId="511FFC55" w14:textId="77777777" w:rsidR="00CB14CD" w:rsidRPr="006F0C36" w:rsidRDefault="00CB14CD" w:rsidP="00037180">
            <w:pPr>
              <w:pStyle w:val="BodyText"/>
              <w:tabs>
                <w:tab w:val="left" w:pos="413"/>
              </w:tabs>
              <w:ind w:left="413" w:hanging="413"/>
              <w:jc w:val="left"/>
              <w:rPr>
                <w:lang w:val="en-US"/>
              </w:rPr>
            </w:pPr>
            <w:r w:rsidRPr="00365114">
              <w:rPr>
                <w:lang w:val="en-US"/>
              </w:rPr>
              <w:tab/>
              <w:t>LPG (Propane) -Verifying the Net Contents of 20 lb Cylinders (Part 1)</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532019A7" w14:textId="77777777" w:rsidR="00CB14CD" w:rsidRPr="00365114" w:rsidRDefault="00CB14CD" w:rsidP="00037180">
            <w:pPr>
              <w:pStyle w:val="BodyText"/>
              <w:jc w:val="center"/>
              <w:rPr>
                <w:lang w:val="en-US"/>
              </w:rPr>
            </w:pPr>
            <w:r w:rsidRPr="00365114">
              <w:rPr>
                <w:lang w:val="en-US"/>
              </w:rPr>
              <w:t>1/19/22; 4/12/22; 9/7/22</w:t>
            </w:r>
          </w:p>
        </w:tc>
        <w:tc>
          <w:tcPr>
            <w:tcW w:w="1766" w:type="dxa"/>
            <w:tcBorders>
              <w:top w:val="single" w:sz="4" w:space="0" w:color="auto"/>
              <w:left w:val="single" w:sz="4" w:space="0" w:color="auto"/>
              <w:bottom w:val="single" w:sz="4" w:space="0" w:color="auto"/>
              <w:right w:val="single" w:sz="4" w:space="0" w:color="auto"/>
            </w:tcBorders>
          </w:tcPr>
          <w:p w14:paraId="1184EE2B" w14:textId="77777777" w:rsidR="00CB14CD" w:rsidRPr="00365114" w:rsidRDefault="00CB14CD" w:rsidP="00037180">
            <w:pPr>
              <w:pStyle w:val="BodyText"/>
              <w:jc w:val="center"/>
              <w:rPr>
                <w:lang w:val="en-US"/>
              </w:rPr>
            </w:pPr>
            <w:r w:rsidRPr="00365114">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3B19A93" w14:textId="77777777" w:rsidR="00CB14CD" w:rsidRPr="00365114" w:rsidRDefault="00CB14CD" w:rsidP="00037180">
            <w:pPr>
              <w:pStyle w:val="BodyText"/>
              <w:jc w:val="center"/>
              <w:rPr>
                <w:lang w:val="en-US"/>
              </w:rPr>
            </w:pPr>
            <w:r w:rsidRPr="00442216">
              <w:rPr>
                <w:lang w:val="en-US"/>
              </w:rPr>
              <w:t>155</w:t>
            </w:r>
          </w:p>
        </w:tc>
      </w:tr>
      <w:tr w:rsidR="00CB14CD" w:rsidRPr="001C0483" w14:paraId="045599AC"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C82E345" w14:textId="77777777" w:rsidR="00CB14CD" w:rsidRPr="00DB7502" w:rsidRDefault="00CB14CD" w:rsidP="00037180">
            <w:pPr>
              <w:pStyle w:val="BodyText"/>
              <w:jc w:val="left"/>
              <w:rPr>
                <w:lang w:val="en-US"/>
              </w:rPr>
            </w:pPr>
            <w:r w:rsidRPr="00DB7502">
              <w:rPr>
                <w:b/>
                <w:sz w:val="22"/>
                <w:lang w:val="en-US"/>
              </w:rPr>
              <w:t>Legal Metrology Devices</w:t>
            </w:r>
          </w:p>
        </w:tc>
      </w:tr>
      <w:tr w:rsidR="00CB14CD" w:rsidRPr="001C0483" w14:paraId="13C6DE4E" w14:textId="77777777" w:rsidTr="00037180">
        <w:tc>
          <w:tcPr>
            <w:tcW w:w="4952" w:type="dxa"/>
            <w:tcBorders>
              <w:top w:val="single" w:sz="4" w:space="0" w:color="auto"/>
              <w:left w:val="double" w:sz="4" w:space="0" w:color="auto"/>
              <w:bottom w:val="double" w:sz="4" w:space="0" w:color="auto"/>
              <w:right w:val="single" w:sz="4" w:space="0" w:color="auto"/>
            </w:tcBorders>
          </w:tcPr>
          <w:p w14:paraId="62F51986" w14:textId="77777777" w:rsidR="00CB14CD" w:rsidRPr="00DB7502" w:rsidRDefault="00CB14CD" w:rsidP="00037180">
            <w:pPr>
              <w:pStyle w:val="BodyText"/>
              <w:tabs>
                <w:tab w:val="left" w:pos="413"/>
              </w:tabs>
              <w:ind w:left="413" w:hanging="413"/>
              <w:jc w:val="left"/>
              <w:rPr>
                <w:lang w:val="en-US"/>
              </w:rPr>
            </w:pPr>
            <w:r w:rsidRPr="00DB7502">
              <w:rPr>
                <w:lang w:val="en-US"/>
              </w:rPr>
              <w:tab/>
              <w:t>No training seminars were offered in 2021.</w:t>
            </w:r>
          </w:p>
        </w:tc>
        <w:tc>
          <w:tcPr>
            <w:tcW w:w="1639" w:type="dxa"/>
            <w:tcBorders>
              <w:top w:val="single" w:sz="4" w:space="0" w:color="auto"/>
              <w:left w:val="single" w:sz="4" w:space="0" w:color="auto"/>
              <w:bottom w:val="double" w:sz="4" w:space="0" w:color="auto"/>
              <w:right w:val="single" w:sz="4" w:space="0" w:color="auto"/>
            </w:tcBorders>
          </w:tcPr>
          <w:p w14:paraId="6FE112CD" w14:textId="77777777" w:rsidR="00CB14CD" w:rsidRPr="00DB7502" w:rsidRDefault="00CB14CD" w:rsidP="00037180">
            <w:pPr>
              <w:pStyle w:val="BodyText"/>
              <w:jc w:val="center"/>
              <w:rPr>
                <w:lang w:val="en-US"/>
              </w:rPr>
            </w:pPr>
            <w:r w:rsidRPr="00DB7502">
              <w:rPr>
                <w:lang w:val="en-US"/>
              </w:rPr>
              <w:t>--</w:t>
            </w:r>
          </w:p>
        </w:tc>
        <w:tc>
          <w:tcPr>
            <w:tcW w:w="1766" w:type="dxa"/>
            <w:tcBorders>
              <w:top w:val="single" w:sz="4" w:space="0" w:color="auto"/>
              <w:left w:val="single" w:sz="4" w:space="0" w:color="auto"/>
              <w:bottom w:val="double" w:sz="4" w:space="0" w:color="auto"/>
              <w:right w:val="single" w:sz="4" w:space="0" w:color="auto"/>
            </w:tcBorders>
          </w:tcPr>
          <w:p w14:paraId="289B3C9C" w14:textId="77777777" w:rsidR="00CB14CD" w:rsidRPr="00DB7502" w:rsidRDefault="00CB14CD" w:rsidP="00037180">
            <w:pPr>
              <w:pStyle w:val="BodyText"/>
              <w:jc w:val="center"/>
              <w:rPr>
                <w:lang w:val="en-US"/>
              </w:rPr>
            </w:pPr>
            <w:r w:rsidRPr="00DB7502">
              <w:rPr>
                <w:lang w:val="en-US"/>
              </w:rPr>
              <w:t>--</w:t>
            </w:r>
          </w:p>
        </w:tc>
        <w:tc>
          <w:tcPr>
            <w:tcW w:w="973" w:type="dxa"/>
            <w:tcBorders>
              <w:top w:val="single" w:sz="4" w:space="0" w:color="auto"/>
              <w:left w:val="single" w:sz="4" w:space="0" w:color="auto"/>
              <w:bottom w:val="double" w:sz="4" w:space="0" w:color="auto"/>
              <w:right w:val="double" w:sz="4" w:space="0" w:color="auto"/>
            </w:tcBorders>
          </w:tcPr>
          <w:p w14:paraId="6670E325" w14:textId="77777777" w:rsidR="00CB14CD" w:rsidRPr="00DB7502" w:rsidRDefault="00CB14CD" w:rsidP="00037180">
            <w:pPr>
              <w:pStyle w:val="BodyText"/>
              <w:jc w:val="center"/>
              <w:rPr>
                <w:lang w:val="en-US"/>
              </w:rPr>
            </w:pPr>
            <w:r w:rsidRPr="00DB7502">
              <w:rPr>
                <w:lang w:val="en-US"/>
              </w:rPr>
              <w:t>--</w:t>
            </w:r>
          </w:p>
        </w:tc>
      </w:tr>
    </w:tbl>
    <w:p w14:paraId="4F4B2456" w14:textId="77777777" w:rsidR="00CB14CD" w:rsidRDefault="00CB14CD" w:rsidP="00CB14CD">
      <w:pPr>
        <w:rPr>
          <w:rFonts w:eastAsia="Times New Roman"/>
          <w:szCs w:val="24"/>
        </w:rPr>
      </w:pPr>
    </w:p>
    <w:p w14:paraId="10BDD475" w14:textId="77777777" w:rsidR="00CB14CD" w:rsidRPr="00832095" w:rsidRDefault="00CB14CD" w:rsidP="00CB14CD">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5D8C3E7B" w14:textId="77777777" w:rsidR="00CB14CD" w:rsidRPr="00B16E56" w:rsidRDefault="00CB14CD" w:rsidP="00CB14CD">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p>
    <w:p w14:paraId="6845D471" w14:textId="77777777" w:rsidR="00CB14CD" w:rsidRPr="009E4328" w:rsidRDefault="00CB14CD" w:rsidP="00CB14CD">
      <w:pPr>
        <w:rPr>
          <w:rFonts w:eastAsia="Times New Roman"/>
          <w:szCs w:val="24"/>
        </w:rPr>
      </w:pPr>
      <w:r w:rsidRPr="009E4328">
        <w:rPr>
          <w:rFonts w:eastAsia="Times New Roman"/>
          <w:szCs w:val="24"/>
        </w:rPr>
        <w:t>The following summarizes activities in the NIST OWM Laboratory Metrology Program:</w:t>
      </w:r>
    </w:p>
    <w:p w14:paraId="59F3D222" w14:textId="77777777" w:rsidR="00CB14CD" w:rsidRPr="00442216" w:rsidRDefault="00CB14CD" w:rsidP="00CB14CD">
      <w:pPr>
        <w:rPr>
          <w:rFonts w:eastAsia="Times New Roman"/>
          <w:szCs w:val="24"/>
          <w:highlight w:val="yellow"/>
        </w:rPr>
      </w:pPr>
      <w:r w:rsidRPr="00442216">
        <w:rPr>
          <w:rFonts w:eastAsia="Times New Roman"/>
          <w:b/>
          <w:bCs/>
          <w:i/>
          <w:iCs/>
          <w:szCs w:val="24"/>
        </w:rPr>
        <w:t>General.</w:t>
      </w:r>
      <w:r w:rsidRPr="00442216">
        <w:rPr>
          <w:rFonts w:eastAsia="Times New Roman"/>
          <w:szCs w:val="24"/>
        </w:rPr>
        <w:t xml:space="preserve"> </w:t>
      </w:r>
      <w:r>
        <w:rPr>
          <w:rFonts w:eastAsia="Times New Roman"/>
          <w:szCs w:val="24"/>
        </w:rPr>
        <w:t xml:space="preserve"> </w:t>
      </w:r>
      <w:r w:rsidRPr="009E4328">
        <w:rPr>
          <w:rFonts w:eastAsia="Times New Roman"/>
          <w:szCs w:val="24"/>
        </w:rPr>
        <w:t xml:space="preserve">The </w:t>
      </w:r>
      <w:r w:rsidRPr="00442216">
        <w:rPr>
          <w:rFonts w:eastAsia="Times New Roman"/>
          <w:szCs w:val="24"/>
        </w:rPr>
        <w:t>Laboratory</w:t>
      </w:r>
      <w:r w:rsidRPr="009E4328">
        <w:rPr>
          <w:rFonts w:eastAsia="Times New Roman"/>
          <w:szCs w:val="24"/>
        </w:rPr>
        <w:t xml:space="preserve"> Metrology Program training classes conducted </w:t>
      </w:r>
      <w:r w:rsidRPr="00442216">
        <w:rPr>
          <w:rFonts w:eastAsia="Times New Roman"/>
          <w:szCs w:val="24"/>
        </w:rPr>
        <w:t>in 2022 included both virtual and in-person formats,</w:t>
      </w:r>
      <w:r w:rsidRPr="009E4328">
        <w:rPr>
          <w:rFonts w:eastAsia="Times New Roman"/>
          <w:szCs w:val="24"/>
        </w:rPr>
        <w:t xml:space="preserve"> with a total of </w:t>
      </w:r>
      <w:r w:rsidRPr="00442216">
        <w:rPr>
          <w:rFonts w:eastAsia="Times New Roman"/>
          <w:szCs w:val="24"/>
        </w:rPr>
        <w:t>28</w:t>
      </w:r>
      <w:r w:rsidRPr="009E4328">
        <w:rPr>
          <w:rFonts w:eastAsia="Times New Roman"/>
          <w:szCs w:val="24"/>
        </w:rPr>
        <w:t xml:space="preserve"> sessions and </w:t>
      </w:r>
      <w:r w:rsidRPr="00442216">
        <w:rPr>
          <w:rFonts w:eastAsia="Times New Roman"/>
          <w:szCs w:val="24"/>
        </w:rPr>
        <w:t>339</w:t>
      </w:r>
      <w:r w:rsidRPr="009E4328">
        <w:rPr>
          <w:rFonts w:eastAsia="Times New Roman"/>
          <w:szCs w:val="24"/>
        </w:rPr>
        <w:t xml:space="preserve"> students.</w:t>
      </w:r>
    </w:p>
    <w:p w14:paraId="79D14F72" w14:textId="77777777" w:rsidR="00CB14CD" w:rsidRDefault="00CB14CD" w:rsidP="00CB14CD">
      <w:pPr>
        <w:rPr>
          <w:rFonts w:eastAsia="Times New Roman"/>
          <w:szCs w:val="24"/>
        </w:rPr>
      </w:pPr>
      <w:r w:rsidRPr="009E4328">
        <w:rPr>
          <w:rFonts w:eastAsia="Times New Roman"/>
          <w:b/>
          <w:bCs/>
          <w:i/>
          <w:iCs/>
          <w:szCs w:val="24"/>
        </w:rPr>
        <w:t>Regional Metrology Association Training.</w:t>
      </w:r>
      <w:r w:rsidRPr="009E4328">
        <w:rPr>
          <w:rFonts w:eastAsia="Times New Roman"/>
          <w:szCs w:val="24"/>
        </w:rPr>
        <w:t xml:space="preserve">  </w:t>
      </w:r>
      <w:r>
        <w:rPr>
          <w:rFonts w:eastAsia="Times New Roman"/>
          <w:szCs w:val="24"/>
        </w:rPr>
        <w:t xml:space="preserve">All </w:t>
      </w:r>
      <w:r w:rsidRPr="00442216">
        <w:rPr>
          <w:rFonts w:eastAsia="Times New Roman"/>
          <w:szCs w:val="24"/>
        </w:rPr>
        <w:t>Re</w:t>
      </w:r>
      <w:r w:rsidRPr="009E4328">
        <w:rPr>
          <w:rFonts w:eastAsia="Times New Roman"/>
          <w:szCs w:val="24"/>
        </w:rPr>
        <w:t xml:space="preserve">gional </w:t>
      </w:r>
      <w:r w:rsidRPr="00442216">
        <w:rPr>
          <w:rFonts w:eastAsia="Times New Roman"/>
          <w:szCs w:val="24"/>
        </w:rPr>
        <w:t>M</w:t>
      </w:r>
      <w:r w:rsidRPr="009E4328">
        <w:rPr>
          <w:rFonts w:eastAsia="Times New Roman"/>
          <w:szCs w:val="24"/>
        </w:rPr>
        <w:t xml:space="preserve">easurement </w:t>
      </w:r>
      <w:r w:rsidRPr="00442216">
        <w:rPr>
          <w:rFonts w:eastAsia="Times New Roman"/>
          <w:szCs w:val="24"/>
        </w:rPr>
        <w:t>A</w:t>
      </w:r>
      <w:r w:rsidRPr="009E4328">
        <w:rPr>
          <w:rFonts w:eastAsia="Times New Roman"/>
          <w:szCs w:val="24"/>
        </w:rPr>
        <w:t xml:space="preserve">ssurance </w:t>
      </w:r>
      <w:r w:rsidRPr="00442216">
        <w:rPr>
          <w:rFonts w:eastAsia="Times New Roman"/>
          <w:szCs w:val="24"/>
        </w:rPr>
        <w:t>P</w:t>
      </w:r>
      <w:r w:rsidRPr="009E4328">
        <w:rPr>
          <w:rFonts w:eastAsia="Times New Roman"/>
          <w:szCs w:val="24"/>
        </w:rPr>
        <w:t xml:space="preserve">rogram (RMAP) training was conducted </w:t>
      </w:r>
      <w:r>
        <w:rPr>
          <w:rFonts w:eastAsia="Times New Roman"/>
          <w:szCs w:val="24"/>
        </w:rPr>
        <w:t xml:space="preserve">in an </w:t>
      </w:r>
      <w:r w:rsidRPr="00442216">
        <w:rPr>
          <w:rFonts w:eastAsia="Times New Roman"/>
          <w:szCs w:val="24"/>
        </w:rPr>
        <w:t>in</w:t>
      </w:r>
      <w:r>
        <w:rPr>
          <w:rFonts w:eastAsia="Times New Roman"/>
          <w:szCs w:val="24"/>
        </w:rPr>
        <w:t>-</w:t>
      </w:r>
      <w:r w:rsidRPr="00442216">
        <w:rPr>
          <w:rFonts w:eastAsia="Times New Roman"/>
          <w:szCs w:val="24"/>
        </w:rPr>
        <w:t>person</w:t>
      </w:r>
      <w:r>
        <w:rPr>
          <w:rFonts w:eastAsia="Times New Roman"/>
          <w:szCs w:val="24"/>
        </w:rPr>
        <w:t xml:space="preserve"> format</w:t>
      </w:r>
      <w:r w:rsidRPr="00442216">
        <w:rPr>
          <w:rFonts w:eastAsia="Times New Roman"/>
          <w:szCs w:val="24"/>
        </w:rPr>
        <w:t xml:space="preserve"> in 2022</w:t>
      </w:r>
      <w:r w:rsidRPr="009E4328">
        <w:rPr>
          <w:rFonts w:eastAsia="Times New Roman"/>
          <w:szCs w:val="24"/>
        </w:rPr>
        <w:t xml:space="preserve">.  </w:t>
      </w:r>
      <w:r w:rsidRPr="00442216">
        <w:rPr>
          <w:rFonts w:eastAsia="Times New Roman"/>
          <w:szCs w:val="24"/>
        </w:rPr>
        <w:t>The Laboratory Metrology Program found that holding the Regional Measurement Assurance Program (RMAP) training events in person was beneficial and essential in filling training gaps from the last two years of virtual training.</w:t>
      </w:r>
    </w:p>
    <w:p w14:paraId="6DE1B43C" w14:textId="77777777" w:rsidR="00CB14CD" w:rsidRPr="009E4328" w:rsidRDefault="00CB14CD" w:rsidP="00CB14CD">
      <w:pPr>
        <w:rPr>
          <w:rFonts w:eastAsia="Times New Roman"/>
          <w:szCs w:val="24"/>
        </w:rPr>
      </w:pPr>
      <w:r>
        <w:rPr>
          <w:rFonts w:eastAsia="Times New Roman"/>
          <w:szCs w:val="24"/>
        </w:rPr>
        <w:t>OWM held an abbreviated Fundamentals of Metrology Training at the end of several of the in-person RMAPs in 2022.  This training was specially designed for metrologists who took NIST’s online Fundamentals Course in 2020 and 2021 and intended to fill the gap between the online course and NIST’s regular in-person course.</w:t>
      </w:r>
    </w:p>
    <w:p w14:paraId="06CC4A53" w14:textId="77777777" w:rsidR="00CB14CD" w:rsidRPr="00442216" w:rsidRDefault="00CB14CD" w:rsidP="00CB14CD">
      <w:pPr>
        <w:keepNext/>
        <w:keepLines/>
        <w:rPr>
          <w:rFonts w:eastAsia="Times New Roman"/>
          <w:szCs w:val="24"/>
        </w:rPr>
      </w:pPr>
      <w:r w:rsidRPr="00347875">
        <w:rPr>
          <w:rFonts w:eastAsia="Times New Roman"/>
          <w:b/>
          <w:bCs/>
          <w:i/>
          <w:iCs/>
          <w:szCs w:val="24"/>
        </w:rPr>
        <w:t>Laboratory Metrology Program Training in 2022.</w:t>
      </w:r>
      <w:r w:rsidRPr="00347875">
        <w:rPr>
          <w:rFonts w:eastAsia="Times New Roman"/>
          <w:szCs w:val="24"/>
        </w:rPr>
        <w:t xml:space="preserve">  </w:t>
      </w:r>
      <w:r w:rsidRPr="00442216">
        <w:rPr>
          <w:rFonts w:eastAsia="Times New Roman"/>
          <w:szCs w:val="24"/>
        </w:rPr>
        <w:t>I</w:t>
      </w:r>
      <w:r w:rsidRPr="00347875">
        <w:rPr>
          <w:rFonts w:eastAsia="Times New Roman"/>
          <w:szCs w:val="24"/>
        </w:rPr>
        <w:t xml:space="preserve">n-person training events resumed on-campus in 2022 and were very instrumental to many labs being able to have continuity of operations and to continue to serve their </w:t>
      </w:r>
      <w:proofErr w:type="gramStart"/>
      <w:r w:rsidRPr="00347875">
        <w:rPr>
          <w:rFonts w:eastAsia="Times New Roman"/>
          <w:szCs w:val="24"/>
        </w:rPr>
        <w:t>State</w:t>
      </w:r>
      <w:proofErr w:type="gramEnd"/>
      <w:r w:rsidRPr="00347875">
        <w:rPr>
          <w:rFonts w:eastAsia="Times New Roman"/>
          <w:szCs w:val="24"/>
        </w:rPr>
        <w:t xml:space="preserve"> weights and measures programs.  All lab metrology in-person seminars and webinars consisted of hands-on application of training material.  Class size and other restrictions will continue to be adjusted to comply with local safety conditions and policies, with preference being given to metrologists from state and local weights and measures programs.</w:t>
      </w:r>
    </w:p>
    <w:p w14:paraId="664C149D" w14:textId="77777777" w:rsidR="00CB14CD" w:rsidRPr="00C766A6" w:rsidRDefault="00CB14CD" w:rsidP="00CB14CD">
      <w:pPr>
        <w:rPr>
          <w:rFonts w:eastAsia="Times New Roman"/>
          <w:szCs w:val="24"/>
        </w:rPr>
      </w:pPr>
      <w:r w:rsidRPr="00C766A6">
        <w:rPr>
          <w:rFonts w:eastAsia="Times New Roman"/>
          <w:b/>
          <w:bCs/>
          <w:i/>
          <w:iCs/>
          <w:szCs w:val="24"/>
        </w:rPr>
        <w:t>Lab Recognition</w:t>
      </w:r>
      <w:r>
        <w:rPr>
          <w:rFonts w:eastAsia="Times New Roman"/>
          <w:b/>
          <w:bCs/>
          <w:i/>
          <w:iCs/>
          <w:szCs w:val="24"/>
        </w:rPr>
        <w:t xml:space="preserve"> and Workload.  </w:t>
      </w:r>
      <w:r w:rsidRPr="00C766A6">
        <w:rPr>
          <w:rFonts w:eastAsia="Times New Roman"/>
          <w:szCs w:val="24"/>
        </w:rPr>
        <w:t>OWM currently recognizes 44 state labs as having “Metrological Traceability” according to NIST Handbook 143 (2019).  Twenty of those labs are also Accredited by NVLAP.  Forty-five labs are applying for “Recognition” this year.</w:t>
      </w:r>
    </w:p>
    <w:p w14:paraId="0FBFA94C" w14:textId="77777777" w:rsidR="00CB14CD" w:rsidRDefault="00CB14CD" w:rsidP="00CB14CD">
      <w:pPr>
        <w:rPr>
          <w:rFonts w:eastAsia="Times New Roman"/>
          <w:szCs w:val="24"/>
        </w:rPr>
      </w:pPr>
      <w:r w:rsidRPr="005B7A66">
        <w:rPr>
          <w:rFonts w:eastAsia="Times New Roman"/>
          <w:szCs w:val="24"/>
        </w:rPr>
        <w:t>The bi-annual Workload Survey through NCSLI is getting started with data expected to be provided by March 2023.</w:t>
      </w:r>
    </w:p>
    <w:p w14:paraId="46CE8F6B" w14:textId="77777777" w:rsidR="00CB14CD" w:rsidRPr="005B7A66" w:rsidRDefault="00CB14CD" w:rsidP="00CB14CD">
      <w:pPr>
        <w:rPr>
          <w:rFonts w:eastAsia="Times New Roman"/>
          <w:szCs w:val="24"/>
        </w:rPr>
      </w:pPr>
      <w:r w:rsidRPr="00442216">
        <w:rPr>
          <w:rFonts w:eastAsia="Times New Roman"/>
          <w:b/>
          <w:bCs/>
          <w:i/>
          <w:iCs/>
          <w:szCs w:val="24"/>
        </w:rPr>
        <w:t>Metric Program.</w:t>
      </w:r>
      <w:r>
        <w:rPr>
          <w:rFonts w:eastAsia="Times New Roman"/>
          <w:szCs w:val="24"/>
        </w:rPr>
        <w:t xml:space="preserve">  The Metric Program, which is now located in the Laboratory Metrology Program, conducted five webinars and web-based sessions in 2022.  This training covered three different topic areas presented in five sessions and included 48 students.</w:t>
      </w:r>
    </w:p>
    <w:p w14:paraId="7D60C84B" w14:textId="77777777" w:rsidR="00CB14CD" w:rsidRPr="005B7A66" w:rsidRDefault="00CB14CD" w:rsidP="00CB14CD">
      <w:pPr>
        <w:rPr>
          <w:rFonts w:eastAsia="Times New Roman"/>
          <w:b/>
          <w:bCs/>
          <w:szCs w:val="24"/>
          <w:u w:val="single"/>
        </w:rPr>
      </w:pPr>
      <w:r w:rsidRPr="005B7A66">
        <w:rPr>
          <w:rFonts w:eastAsia="Times New Roman"/>
          <w:b/>
          <w:bCs/>
          <w:szCs w:val="24"/>
          <w:u w:val="single"/>
        </w:rPr>
        <w:t>Laws</w:t>
      </w:r>
      <w:r>
        <w:rPr>
          <w:rFonts w:eastAsia="Times New Roman"/>
          <w:b/>
          <w:bCs/>
          <w:szCs w:val="24"/>
          <w:u w:val="single"/>
        </w:rPr>
        <w:t xml:space="preserve"> </w:t>
      </w:r>
      <w:r w:rsidRPr="005B7A66">
        <w:rPr>
          <w:rFonts w:eastAsia="Times New Roman"/>
          <w:b/>
          <w:bCs/>
          <w:szCs w:val="24"/>
          <w:u w:val="single"/>
        </w:rPr>
        <w:t xml:space="preserve">and </w:t>
      </w:r>
      <w:r>
        <w:rPr>
          <w:rFonts w:eastAsia="Times New Roman"/>
          <w:b/>
          <w:bCs/>
          <w:szCs w:val="24"/>
          <w:u w:val="single"/>
        </w:rPr>
        <w:t xml:space="preserve">Legal Metrology </w:t>
      </w:r>
      <w:r w:rsidRPr="00442216">
        <w:rPr>
          <w:rFonts w:eastAsia="Times New Roman"/>
          <w:b/>
          <w:bCs/>
          <w:szCs w:val="24"/>
          <w:u w:val="single"/>
        </w:rPr>
        <w:t xml:space="preserve">Devices </w:t>
      </w:r>
      <w:r w:rsidRPr="005B7A66">
        <w:rPr>
          <w:rFonts w:eastAsia="Times New Roman"/>
          <w:b/>
          <w:bCs/>
          <w:szCs w:val="24"/>
          <w:u w:val="single"/>
        </w:rPr>
        <w:t>Program</w:t>
      </w:r>
    </w:p>
    <w:p w14:paraId="04F0EFF1" w14:textId="77777777" w:rsidR="00CB14CD" w:rsidRDefault="00CB14CD" w:rsidP="00CB14CD">
      <w:pPr>
        <w:rPr>
          <w:rFonts w:eastAsia="Times New Roman"/>
          <w:szCs w:val="24"/>
        </w:rPr>
      </w:pPr>
      <w:r w:rsidRPr="00D2110B">
        <w:rPr>
          <w:rFonts w:eastAsia="Times New Roman"/>
          <w:b/>
          <w:bCs/>
          <w:i/>
          <w:iCs/>
          <w:szCs w:val="24"/>
        </w:rPr>
        <w:t>General.</w:t>
      </w:r>
      <w:r>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w:t>
      </w:r>
      <w:r>
        <w:rPr>
          <w:rFonts w:eastAsia="Times New Roman"/>
          <w:szCs w:val="24"/>
        </w:rPr>
        <w:lastRenderedPageBreak/>
        <w:t>OWM hopes to resume work on some of the projects already in progress and to develop more training products and services moving forward.</w:t>
      </w:r>
    </w:p>
    <w:p w14:paraId="2A31AC6C" w14:textId="77777777" w:rsidR="00CB14CD" w:rsidRPr="00D2110B" w:rsidRDefault="00CB14CD" w:rsidP="00CB14CD">
      <w:pPr>
        <w:rPr>
          <w:rFonts w:eastAsia="Times New Roman"/>
          <w:szCs w:val="24"/>
        </w:rPr>
      </w:pPr>
      <w:r w:rsidRPr="00442216">
        <w:rPr>
          <w:rFonts w:eastAsia="Times New Roman"/>
          <w:b/>
          <w:bCs/>
          <w:i/>
          <w:iCs/>
          <w:szCs w:val="24"/>
        </w:rPr>
        <w:t>Webinars.</w:t>
      </w:r>
      <w:r>
        <w:rPr>
          <w:rFonts w:eastAsia="Times New Roman"/>
          <w:szCs w:val="24"/>
        </w:rPr>
        <w:t xml:space="preserve">  </w:t>
      </w:r>
      <w:r w:rsidRPr="00D2110B">
        <w:rPr>
          <w:rFonts w:eastAsia="Times New Roman"/>
          <w:szCs w:val="24"/>
        </w:rPr>
        <w:t xml:space="preserve">The Laws Program conducted </w:t>
      </w:r>
      <w:r w:rsidRPr="00442216">
        <w:rPr>
          <w:rFonts w:eastAsia="Times New Roman"/>
          <w:szCs w:val="24"/>
        </w:rPr>
        <w:t>18</w:t>
      </w:r>
      <w:r w:rsidRPr="00D2110B">
        <w:rPr>
          <w:rFonts w:eastAsia="Times New Roman"/>
          <w:szCs w:val="24"/>
        </w:rPr>
        <w:t xml:space="preserve"> webinars on topics related to “Laws and Regulations” in </w:t>
      </w:r>
      <w:r w:rsidRPr="00442216">
        <w:rPr>
          <w:rFonts w:eastAsia="Times New Roman"/>
          <w:szCs w:val="24"/>
        </w:rPr>
        <w:t>2022</w:t>
      </w:r>
      <w:r w:rsidRPr="00D2110B">
        <w:rPr>
          <w:rFonts w:eastAsia="Times New Roman"/>
          <w:szCs w:val="24"/>
        </w:rPr>
        <w:t xml:space="preserve">, this included 6 different topic areas as outlined in the tables above, with </w:t>
      </w:r>
      <w:r w:rsidRPr="00442216">
        <w:rPr>
          <w:rFonts w:eastAsia="Times New Roman"/>
          <w:szCs w:val="24"/>
        </w:rPr>
        <w:t>18</w:t>
      </w:r>
      <w:r w:rsidRPr="00D2110B">
        <w:rPr>
          <w:rFonts w:eastAsia="Times New Roman"/>
          <w:szCs w:val="24"/>
        </w:rPr>
        <w:t xml:space="preserve"> sessions and </w:t>
      </w:r>
      <w:r w:rsidRPr="00442216">
        <w:rPr>
          <w:rFonts w:eastAsia="Times New Roman"/>
          <w:szCs w:val="24"/>
        </w:rPr>
        <w:t>606</w:t>
      </w:r>
      <w:r w:rsidRPr="00D2110B">
        <w:rPr>
          <w:rFonts w:eastAsia="Times New Roman"/>
          <w:szCs w:val="24"/>
        </w:rPr>
        <w:t xml:space="preserve"> students.  These courses were offered on a frequency based on the level of demand, but no less than once per quarter during the year.</w:t>
      </w:r>
    </w:p>
    <w:p w14:paraId="4EB063BB" w14:textId="77777777" w:rsidR="00CB14CD" w:rsidRPr="009E10AE" w:rsidRDefault="00CB14CD" w:rsidP="00CB14CD">
      <w:pPr>
        <w:rPr>
          <w:rFonts w:eastAsia="Times New Roman"/>
          <w:szCs w:val="24"/>
        </w:rPr>
      </w:pPr>
      <w:r w:rsidRPr="009E10AE">
        <w:rPr>
          <w:rFonts w:eastAsia="Times New Roman"/>
          <w:szCs w:val="24"/>
        </w:rPr>
        <w:t>No webinar</w:t>
      </w:r>
      <w:r>
        <w:rPr>
          <w:rFonts w:eastAsia="Times New Roman"/>
          <w:szCs w:val="24"/>
        </w:rPr>
        <w:t>s</w:t>
      </w:r>
      <w:r w:rsidRPr="009E10AE">
        <w:rPr>
          <w:rFonts w:eastAsia="Times New Roman"/>
          <w:szCs w:val="24"/>
        </w:rPr>
        <w:t xml:space="preserve"> were presented by the Legal Metrology Devices Program in 2022.  </w:t>
      </w:r>
      <w:r>
        <w:rPr>
          <w:rFonts w:eastAsia="Times New Roman"/>
          <w:szCs w:val="24"/>
        </w:rPr>
        <w:t>S</w:t>
      </w:r>
      <w:r w:rsidRPr="009E10AE">
        <w:rPr>
          <w:rFonts w:eastAsia="Times New Roman"/>
          <w:szCs w:val="24"/>
        </w:rPr>
        <w:t>everal new webinars/courses are in</w:t>
      </w:r>
      <w:r>
        <w:rPr>
          <w:rFonts w:eastAsia="Times New Roman"/>
          <w:szCs w:val="24"/>
        </w:rPr>
        <w:t xml:space="preserve"> various stages of</w:t>
      </w:r>
      <w:r w:rsidRPr="009E10AE">
        <w:rPr>
          <w:rFonts w:eastAsia="Times New Roman"/>
          <w:szCs w:val="24"/>
        </w:rPr>
        <w:t xml:space="preserve"> </w:t>
      </w:r>
      <w:r>
        <w:rPr>
          <w:rFonts w:eastAsia="Times New Roman"/>
          <w:szCs w:val="24"/>
        </w:rPr>
        <w:t>development:</w:t>
      </w:r>
    </w:p>
    <w:p w14:paraId="5FEED51F"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Reference Scale Verification for Gravimetric Testing</w:t>
      </w:r>
    </w:p>
    <w:p w14:paraId="6872FE72"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Electric Vehicle Fueling Systems Inspection and Testing</w:t>
      </w:r>
    </w:p>
    <w:p w14:paraId="1E9842BE" w14:textId="77777777" w:rsidR="00CB14CD" w:rsidRDefault="00CB14CD" w:rsidP="00CB14CD">
      <w:pPr>
        <w:numPr>
          <w:ilvl w:val="0"/>
          <w:numId w:val="22"/>
        </w:numPr>
        <w:contextualSpacing/>
        <w:rPr>
          <w:rFonts w:eastAsia="Times New Roman"/>
          <w:szCs w:val="24"/>
        </w:rPr>
      </w:pPr>
      <w:r w:rsidRPr="009E10AE">
        <w:rPr>
          <w:rFonts w:eastAsia="Times New Roman"/>
          <w:szCs w:val="24"/>
        </w:rPr>
        <w:t>Retail Motor-Fuel Dispensers Inspection and Testing</w:t>
      </w:r>
    </w:p>
    <w:p w14:paraId="52453901" w14:textId="77777777" w:rsidR="00CB14CD" w:rsidRDefault="00CB14CD" w:rsidP="00CB14CD">
      <w:pPr>
        <w:numPr>
          <w:ilvl w:val="0"/>
          <w:numId w:val="22"/>
        </w:numPr>
        <w:contextualSpacing/>
        <w:rPr>
          <w:rFonts w:eastAsia="Times New Roman"/>
          <w:szCs w:val="24"/>
        </w:rPr>
      </w:pPr>
      <w:r>
        <w:rPr>
          <w:rFonts w:eastAsia="Times New Roman"/>
          <w:szCs w:val="24"/>
        </w:rPr>
        <w:t>Conducting Witness Tests</w:t>
      </w:r>
    </w:p>
    <w:p w14:paraId="44A8CE3A" w14:textId="77777777" w:rsidR="00CB14CD" w:rsidRDefault="00CB14CD" w:rsidP="00CB14CD">
      <w:pPr>
        <w:contextualSpacing/>
        <w:rPr>
          <w:rFonts w:eastAsia="Times New Roman"/>
          <w:szCs w:val="24"/>
        </w:rPr>
      </w:pPr>
    </w:p>
    <w:p w14:paraId="1AFC725F" w14:textId="77777777" w:rsidR="00CB14CD" w:rsidRDefault="00CB14CD" w:rsidP="00AC63BB">
      <w:pPr>
        <w:keepNext/>
        <w:keepLines/>
        <w:rPr>
          <w:rFonts w:eastAsia="Times New Roman"/>
          <w:szCs w:val="24"/>
        </w:rPr>
      </w:pPr>
      <w:r w:rsidRPr="00442216">
        <w:rPr>
          <w:rFonts w:eastAsia="Times New Roman"/>
          <w:b/>
          <w:bCs/>
          <w:i/>
          <w:iCs/>
          <w:szCs w:val="24"/>
        </w:rPr>
        <w:t xml:space="preserve">Informal Learning Resources. </w:t>
      </w:r>
      <w:r>
        <w:rPr>
          <w:rFonts w:eastAsia="Times New Roman"/>
          <w:szCs w:val="24"/>
        </w:rPr>
        <w:t>OWM</w:t>
      </w:r>
      <w:r w:rsidRPr="009E10AE">
        <w:rPr>
          <w:rFonts w:eastAsia="Times New Roman"/>
          <w:szCs w:val="24"/>
        </w:rPr>
        <w:t xml:space="preserve"> plans to expand available </w:t>
      </w:r>
      <w:r w:rsidRPr="00C766A6">
        <w:rPr>
          <w:rFonts w:eastAsia="Times New Roman"/>
          <w:szCs w:val="24"/>
        </w:rPr>
        <w:t>“</w:t>
      </w:r>
      <w:r w:rsidRPr="009E10AE">
        <w:rPr>
          <w:rFonts w:eastAsia="Times New Roman"/>
          <w:szCs w:val="24"/>
        </w:rPr>
        <w:t>informal learning</w:t>
      </w:r>
      <w:r w:rsidRPr="00C766A6">
        <w:rPr>
          <w:rFonts w:eastAsia="Times New Roman"/>
          <w:szCs w:val="24"/>
        </w:rPr>
        <w:t>”</w:t>
      </w:r>
      <w:r w:rsidRPr="009E10AE">
        <w:rPr>
          <w:rFonts w:eastAsia="Times New Roman"/>
          <w:szCs w:val="24"/>
        </w:rPr>
        <w:t xml:space="preserve"> tools targeted toward field inspection topics.  </w:t>
      </w:r>
      <w:r w:rsidRPr="00C766A6">
        <w:rPr>
          <w:rFonts w:eastAsia="Times New Roman"/>
          <w:szCs w:val="24"/>
        </w:rPr>
        <w:t xml:space="preserve">This </w:t>
      </w:r>
      <w:r w:rsidRPr="009E10AE">
        <w:rPr>
          <w:rFonts w:eastAsia="Times New Roman"/>
          <w:szCs w:val="24"/>
        </w:rPr>
        <w:t xml:space="preserve">includes adding to existing </w:t>
      </w:r>
      <w:r w:rsidRPr="00C766A6">
        <w:rPr>
          <w:rFonts w:eastAsia="Times New Roman"/>
          <w:szCs w:val="24"/>
        </w:rPr>
        <w:t>informal learning resources currently offered by NIST</w:t>
      </w:r>
      <w:r w:rsidRPr="009E10AE">
        <w:rPr>
          <w:rFonts w:eastAsia="Times New Roman"/>
          <w:szCs w:val="24"/>
        </w:rPr>
        <w:t xml:space="preserve"> such as study guides, examination procedure outlines, field manuals, and videos as well as exploring the development of new tools such as checklists and frequently asked questions to assist in field inspections.</w:t>
      </w:r>
    </w:p>
    <w:p w14:paraId="61BC5E2F" w14:textId="77777777" w:rsidR="00CB14CD" w:rsidRDefault="00CB14CD" w:rsidP="00CB14CD">
      <w:pPr>
        <w:rPr>
          <w:rFonts w:eastAsia="Times New Roman"/>
          <w:szCs w:val="24"/>
        </w:rPr>
      </w:pPr>
      <w:r>
        <w:rPr>
          <w:rFonts w:eastAsia="Times New Roman"/>
          <w:szCs w:val="24"/>
        </w:rPr>
        <w:t>The</w:t>
      </w:r>
      <w:r w:rsidRPr="009E10AE">
        <w:rPr>
          <w:rFonts w:eastAsia="Times New Roman"/>
          <w:szCs w:val="24"/>
        </w:rPr>
        <w:t xml:space="preserve"> </w:t>
      </w:r>
      <w:r w:rsidRPr="00442216">
        <w:rPr>
          <w:rFonts w:eastAsia="Times New Roman"/>
          <w:szCs w:val="24"/>
        </w:rPr>
        <w:t xml:space="preserve">Laws and </w:t>
      </w:r>
      <w:r w:rsidRPr="009E10AE">
        <w:rPr>
          <w:rFonts w:eastAsia="Times New Roman"/>
          <w:szCs w:val="24"/>
        </w:rPr>
        <w:t xml:space="preserve">Legal Metrology Devices Program </w:t>
      </w:r>
      <w:r w:rsidRPr="00442216">
        <w:rPr>
          <w:rFonts w:eastAsia="Times New Roman"/>
          <w:szCs w:val="24"/>
        </w:rPr>
        <w:t>had</w:t>
      </w:r>
      <w:r>
        <w:rPr>
          <w:rFonts w:eastAsia="Times New Roman"/>
          <w:szCs w:val="24"/>
        </w:rPr>
        <w:t xml:space="preserve"> also </w:t>
      </w:r>
      <w:r w:rsidRPr="00442216">
        <w:rPr>
          <w:rFonts w:eastAsia="Times New Roman"/>
          <w:szCs w:val="24"/>
        </w:rPr>
        <w:t>planned</w:t>
      </w:r>
      <w:r w:rsidRPr="009E10AE">
        <w:rPr>
          <w:rFonts w:eastAsia="Times New Roman"/>
          <w:szCs w:val="24"/>
        </w:rPr>
        <w:t xml:space="preserve"> to implement “information hour” </w:t>
      </w:r>
      <w:r>
        <w:rPr>
          <w:rFonts w:eastAsia="Times New Roman"/>
          <w:szCs w:val="24"/>
        </w:rPr>
        <w:t xml:space="preserve">informal </w:t>
      </w:r>
      <w:r w:rsidRPr="009E10AE">
        <w:rPr>
          <w:rFonts w:eastAsia="Times New Roman"/>
          <w:szCs w:val="24"/>
        </w:rPr>
        <w:t>educational sessions in 2022</w:t>
      </w:r>
      <w:r>
        <w:rPr>
          <w:rFonts w:eastAsia="Times New Roman"/>
          <w:szCs w:val="24"/>
        </w:rPr>
        <w:t>,</w:t>
      </w:r>
      <w:r w:rsidRPr="009E10AE">
        <w:rPr>
          <w:rFonts w:eastAsia="Times New Roman"/>
          <w:szCs w:val="24"/>
        </w:rPr>
        <w:t xml:space="preserve"> patterned after those used in the past by the Laboratory Metrology Program</w:t>
      </w:r>
      <w:r w:rsidRPr="00442216">
        <w:rPr>
          <w:rFonts w:eastAsia="Times New Roman"/>
          <w:szCs w:val="24"/>
        </w:rPr>
        <w:t xml:space="preserve">.  </w:t>
      </w:r>
      <w:r w:rsidRPr="009E10AE">
        <w:rPr>
          <w:rFonts w:eastAsia="Times New Roman"/>
          <w:szCs w:val="24"/>
        </w:rPr>
        <w:t xml:space="preserve">These sessions will focus on presenting information on a </w:t>
      </w:r>
      <w:proofErr w:type="gramStart"/>
      <w:r w:rsidRPr="009E10AE">
        <w:rPr>
          <w:rFonts w:eastAsia="Times New Roman"/>
          <w:szCs w:val="24"/>
        </w:rPr>
        <w:t>select</w:t>
      </w:r>
      <w:proofErr w:type="gramEnd"/>
      <w:r w:rsidRPr="009E10AE">
        <w:rPr>
          <w:rFonts w:eastAsia="Times New Roman"/>
          <w:szCs w:val="24"/>
        </w:rPr>
        <w:t xml:space="preserve"> topi</w:t>
      </w:r>
      <w:r>
        <w:rPr>
          <w:rFonts w:eastAsia="Times New Roman"/>
          <w:szCs w:val="24"/>
        </w:rPr>
        <w:t>c</w:t>
      </w:r>
      <w:r w:rsidRPr="009E10AE">
        <w:rPr>
          <w:rFonts w:eastAsia="Times New Roman"/>
          <w:szCs w:val="24"/>
        </w:rPr>
        <w:t xml:space="preserve">, followed by a question-and-answer session.  Topics will be selected from questions OWM has received from officials and </w:t>
      </w:r>
      <w:r>
        <w:rPr>
          <w:rFonts w:eastAsia="Times New Roman"/>
          <w:szCs w:val="24"/>
        </w:rPr>
        <w:t>other stakeholders</w:t>
      </w:r>
      <w:r w:rsidRPr="009E10AE">
        <w:rPr>
          <w:rFonts w:eastAsia="Times New Roman"/>
          <w:szCs w:val="24"/>
        </w:rPr>
        <w:t xml:space="preserve"> on various field inspection issues and new inspection areas in the marketplace.  OWM will also solicit ideas from the community on future topics.</w:t>
      </w:r>
      <w:r w:rsidRPr="00442216">
        <w:rPr>
          <w:rFonts w:eastAsia="Times New Roman"/>
          <w:szCs w:val="24"/>
        </w:rPr>
        <w:t xml:space="preserve">  </w:t>
      </w:r>
    </w:p>
    <w:p w14:paraId="12760958" w14:textId="77777777" w:rsidR="00CB14CD" w:rsidRPr="00442216" w:rsidRDefault="00CB14CD" w:rsidP="00CB14CD">
      <w:pPr>
        <w:rPr>
          <w:rFonts w:eastAsia="Times New Roman"/>
          <w:szCs w:val="24"/>
        </w:rPr>
      </w:pPr>
      <w:r w:rsidRPr="00442216">
        <w:rPr>
          <w:rFonts w:eastAsia="Times New Roman"/>
          <w:szCs w:val="24"/>
        </w:rPr>
        <w:t xml:space="preserve">Although this work was delayed </w:t>
      </w:r>
      <w:proofErr w:type="gramStart"/>
      <w:r w:rsidRPr="00442216">
        <w:rPr>
          <w:rFonts w:eastAsia="Times New Roman"/>
          <w:szCs w:val="24"/>
        </w:rPr>
        <w:t>in</w:t>
      </w:r>
      <w:proofErr w:type="gramEnd"/>
      <w:r w:rsidRPr="00442216">
        <w:rPr>
          <w:rFonts w:eastAsia="Times New Roman"/>
          <w:szCs w:val="24"/>
        </w:rPr>
        <w:t xml:space="preserve"> 2022</w:t>
      </w:r>
      <w:r>
        <w:rPr>
          <w:rFonts w:eastAsia="Times New Roman"/>
          <w:szCs w:val="24"/>
        </w:rPr>
        <w:t xml:space="preserve"> due to the restrictions noted earlier</w:t>
      </w:r>
      <w:r w:rsidRPr="00442216">
        <w:rPr>
          <w:rFonts w:eastAsia="Times New Roman"/>
          <w:szCs w:val="24"/>
        </w:rPr>
        <w:t xml:space="preserve">, Rick Harshman and Lisa Warfield are now working on the development of a format and timeline for these sessions and have identified </w:t>
      </w:r>
      <w:proofErr w:type="gramStart"/>
      <w:r w:rsidRPr="00442216">
        <w:rPr>
          <w:rFonts w:eastAsia="Times New Roman"/>
          <w:szCs w:val="24"/>
        </w:rPr>
        <w:t>a number of</w:t>
      </w:r>
      <w:proofErr w:type="gramEnd"/>
      <w:r w:rsidRPr="00442216">
        <w:rPr>
          <w:rFonts w:eastAsia="Times New Roman"/>
          <w:szCs w:val="24"/>
        </w:rPr>
        <w:t xml:space="preserve"> potential topics to address.  They expect to begin scheduling </w:t>
      </w:r>
      <w:r>
        <w:rPr>
          <w:rFonts w:eastAsia="Times New Roman"/>
          <w:szCs w:val="24"/>
        </w:rPr>
        <w:t>the first of these sessions</w:t>
      </w:r>
      <w:r w:rsidRPr="00442216">
        <w:rPr>
          <w:rFonts w:eastAsia="Times New Roman"/>
          <w:szCs w:val="24"/>
        </w:rPr>
        <w:t xml:space="preserve"> in the late spring or early summer 2023.</w:t>
      </w:r>
    </w:p>
    <w:p w14:paraId="55512765" w14:textId="77777777" w:rsidR="00CB14CD" w:rsidRPr="00EF0179" w:rsidRDefault="00CB14CD" w:rsidP="00CB14CD">
      <w:pPr>
        <w:rPr>
          <w:rFonts w:eastAsia="Times New Roman"/>
          <w:b/>
          <w:bCs/>
          <w:szCs w:val="24"/>
          <w:u w:val="single"/>
        </w:rPr>
      </w:pPr>
      <w:r w:rsidRPr="00EF0179">
        <w:rPr>
          <w:rFonts w:eastAsia="Times New Roman"/>
          <w:b/>
          <w:bCs/>
          <w:szCs w:val="24"/>
          <w:u w:val="single"/>
        </w:rPr>
        <w:t>General – OWM Training</w:t>
      </w:r>
    </w:p>
    <w:p w14:paraId="256130E6" w14:textId="77777777" w:rsidR="00CB14CD" w:rsidRPr="00EF0179" w:rsidRDefault="00CB14CD" w:rsidP="00CB14CD">
      <w:pPr>
        <w:rPr>
          <w:rFonts w:eastAsia="Times New Roman"/>
          <w:szCs w:val="24"/>
        </w:rPr>
      </w:pPr>
      <w:r w:rsidRPr="00EF0179">
        <w:rPr>
          <w:rFonts w:eastAsia="Times New Roman"/>
          <w:szCs w:val="24"/>
        </w:rPr>
        <w:t>Mrs. Butcher summarized the following statistics for OWM’s 2021 training as follows:</w:t>
      </w:r>
    </w:p>
    <w:p w14:paraId="1C9DADEA"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31</w:t>
      </w:r>
      <w:r w:rsidRPr="00EF0179">
        <w:rPr>
          <w:rFonts w:eastAsia="Times New Roman"/>
          <w:szCs w:val="24"/>
        </w:rPr>
        <w:t xml:space="preserve"> classes presented </w:t>
      </w:r>
      <w:r w:rsidRPr="00442216">
        <w:rPr>
          <w:rFonts w:eastAsia="Times New Roman"/>
          <w:szCs w:val="24"/>
        </w:rPr>
        <w:t>in-person and virtually</w:t>
      </w:r>
      <w:r w:rsidRPr="00EF0179">
        <w:rPr>
          <w:rFonts w:eastAsia="Times New Roman"/>
          <w:szCs w:val="24"/>
        </w:rPr>
        <w:t xml:space="preserve"> </w:t>
      </w:r>
      <w:r w:rsidRPr="00442216">
        <w:rPr>
          <w:rFonts w:eastAsia="Times New Roman"/>
          <w:szCs w:val="24"/>
        </w:rPr>
        <w:t xml:space="preserve">on topics related to laboratory metrology, metric, and laws and </w:t>
      </w:r>
      <w:proofErr w:type="gramStart"/>
      <w:r w:rsidRPr="00442216">
        <w:rPr>
          <w:rFonts w:eastAsia="Times New Roman"/>
          <w:szCs w:val="24"/>
        </w:rPr>
        <w:t>regulations</w:t>
      </w:r>
      <w:proofErr w:type="gramEnd"/>
    </w:p>
    <w:p w14:paraId="6825B2FC"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993</w:t>
      </w:r>
      <w:r w:rsidRPr="00EF0179">
        <w:rPr>
          <w:rFonts w:eastAsia="Times New Roman"/>
          <w:szCs w:val="24"/>
        </w:rPr>
        <w:t xml:space="preserve"> total students</w:t>
      </w:r>
    </w:p>
    <w:p w14:paraId="09506A9B" w14:textId="77777777" w:rsidR="00CB14CD" w:rsidRDefault="00CB14CD" w:rsidP="00CB14CD">
      <w:pPr>
        <w:numPr>
          <w:ilvl w:val="0"/>
          <w:numId w:val="23"/>
        </w:numPr>
        <w:contextualSpacing/>
        <w:rPr>
          <w:rFonts w:eastAsia="Times New Roman"/>
          <w:szCs w:val="24"/>
        </w:rPr>
      </w:pPr>
      <w:r w:rsidRPr="00EF0179">
        <w:rPr>
          <w:rFonts w:eastAsia="Times New Roman"/>
          <w:szCs w:val="24"/>
        </w:rPr>
        <w:t>Training include</w:t>
      </w:r>
      <w:r w:rsidRPr="00442216">
        <w:rPr>
          <w:rFonts w:eastAsia="Times New Roman"/>
          <w:szCs w:val="24"/>
        </w:rPr>
        <w:t>d</w:t>
      </w:r>
      <w:r w:rsidRPr="00EF0179">
        <w:rPr>
          <w:rFonts w:eastAsia="Times New Roman"/>
          <w:szCs w:val="24"/>
        </w:rPr>
        <w:t xml:space="preserve"> regulators and industry and an increased interest from international </w:t>
      </w:r>
      <w:proofErr w:type="gramStart"/>
      <w:r w:rsidRPr="00EF0179">
        <w:rPr>
          <w:rFonts w:eastAsia="Times New Roman"/>
          <w:szCs w:val="24"/>
        </w:rPr>
        <w:t>participants</w:t>
      </w:r>
      <w:proofErr w:type="gramEnd"/>
    </w:p>
    <w:p w14:paraId="6D1675DA" w14:textId="77777777" w:rsidR="00CB14CD" w:rsidRPr="00EF0179" w:rsidRDefault="00CB14CD" w:rsidP="00CB14CD">
      <w:pPr>
        <w:contextualSpacing/>
        <w:rPr>
          <w:rFonts w:eastAsia="Times New Roman"/>
          <w:szCs w:val="24"/>
        </w:rPr>
      </w:pPr>
    </w:p>
    <w:p w14:paraId="11B41938" w14:textId="77777777" w:rsidR="00CB14CD" w:rsidRPr="00987309" w:rsidRDefault="00CB14CD" w:rsidP="00CB14CD">
      <w:pPr>
        <w:rPr>
          <w:rFonts w:eastAsia="Times New Roman"/>
          <w:szCs w:val="24"/>
        </w:rPr>
      </w:pPr>
      <w:r w:rsidRPr="00987309">
        <w:rPr>
          <w:rFonts w:eastAsia="Times New Roman"/>
          <w:szCs w:val="24"/>
        </w:rPr>
        <w:t xml:space="preserve">Mrs. Butcher provided an overview of OWM’s training looking forward </w:t>
      </w:r>
      <w:proofErr w:type="gramStart"/>
      <w:r w:rsidRPr="00987309">
        <w:rPr>
          <w:rFonts w:eastAsia="Times New Roman"/>
          <w:szCs w:val="24"/>
        </w:rPr>
        <w:t>in</w:t>
      </w:r>
      <w:proofErr w:type="gramEnd"/>
      <w:r w:rsidRPr="00987309">
        <w:rPr>
          <w:rFonts w:eastAsia="Times New Roman"/>
          <w:szCs w:val="24"/>
        </w:rPr>
        <w:t xml:space="preserve"> </w:t>
      </w:r>
      <w:r w:rsidRPr="00442216">
        <w:rPr>
          <w:rFonts w:eastAsia="Times New Roman"/>
          <w:szCs w:val="24"/>
        </w:rPr>
        <w:t>2023</w:t>
      </w:r>
      <w:r w:rsidRPr="00987309">
        <w:rPr>
          <w:rFonts w:eastAsia="Times New Roman"/>
          <w:szCs w:val="24"/>
        </w:rPr>
        <w:t>.  She</w:t>
      </w:r>
      <w:r>
        <w:rPr>
          <w:rFonts w:eastAsia="Times New Roman"/>
          <w:szCs w:val="24"/>
        </w:rPr>
        <w:t xml:space="preserve"> shared that no</w:t>
      </w:r>
      <w:r w:rsidRPr="00D2110B">
        <w:rPr>
          <w:rFonts w:eastAsia="Times New Roman"/>
          <w:szCs w:val="24"/>
        </w:rPr>
        <w:t xml:space="preserve"> “in-person” classes are presently being scheduled</w:t>
      </w:r>
      <w:r>
        <w:rPr>
          <w:rFonts w:eastAsia="Times New Roman"/>
          <w:szCs w:val="24"/>
        </w:rPr>
        <w:t xml:space="preserve"> for field inspection training</w:t>
      </w:r>
      <w:r w:rsidRPr="00D2110B">
        <w:rPr>
          <w:rFonts w:eastAsia="Times New Roman"/>
          <w:szCs w:val="24"/>
        </w:rPr>
        <w:t xml:space="preserve">.  </w:t>
      </w:r>
      <w:r w:rsidRPr="00C766A6">
        <w:rPr>
          <w:rFonts w:eastAsia="Times New Roman"/>
          <w:szCs w:val="24"/>
        </w:rPr>
        <w:t xml:space="preserve">OWM will explore options for future </w:t>
      </w:r>
      <w:r>
        <w:rPr>
          <w:rFonts w:eastAsia="Times New Roman"/>
          <w:szCs w:val="24"/>
        </w:rPr>
        <w:t xml:space="preserve">classes, which it expects to include a mixture of </w:t>
      </w:r>
      <w:r w:rsidRPr="00C766A6">
        <w:rPr>
          <w:rFonts w:eastAsia="Times New Roman"/>
          <w:szCs w:val="24"/>
        </w:rPr>
        <w:t xml:space="preserve">in-person, hybrid, and virtual training as staffing and conditions </w:t>
      </w:r>
      <w:r w:rsidRPr="00987309">
        <w:rPr>
          <w:rFonts w:eastAsia="Times New Roman"/>
          <w:szCs w:val="24"/>
        </w:rPr>
        <w:t>permit.</w:t>
      </w:r>
    </w:p>
    <w:p w14:paraId="453837E9" w14:textId="77777777" w:rsidR="00CB14CD" w:rsidRDefault="00CB14CD" w:rsidP="00CB14CD">
      <w:pPr>
        <w:rPr>
          <w:rFonts w:eastAsia="Times New Roman"/>
          <w:szCs w:val="24"/>
        </w:rPr>
      </w:pPr>
      <w:r w:rsidRPr="00442216">
        <w:rPr>
          <w:rFonts w:eastAsia="Times New Roman"/>
          <w:szCs w:val="24"/>
        </w:rPr>
        <w:t xml:space="preserve">As shared </w:t>
      </w:r>
      <w:r>
        <w:rPr>
          <w:rFonts w:eastAsia="Times New Roman"/>
          <w:szCs w:val="24"/>
        </w:rPr>
        <w:t xml:space="preserve">last year </w:t>
      </w:r>
      <w:r w:rsidRPr="00442216">
        <w:rPr>
          <w:rFonts w:eastAsia="Times New Roman"/>
          <w:szCs w:val="24"/>
        </w:rPr>
        <w:t>in her 202</w:t>
      </w:r>
      <w:r>
        <w:rPr>
          <w:rFonts w:eastAsia="Times New Roman"/>
          <w:szCs w:val="24"/>
        </w:rPr>
        <w:t>1</w:t>
      </w:r>
      <w:r w:rsidRPr="00442216">
        <w:rPr>
          <w:rFonts w:eastAsia="Times New Roman"/>
          <w:szCs w:val="24"/>
        </w:rPr>
        <w:t xml:space="preserve"> report,</w:t>
      </w:r>
      <w:r w:rsidRPr="00987309">
        <w:rPr>
          <w:rFonts w:eastAsia="Times New Roman"/>
          <w:szCs w:val="24"/>
        </w:rPr>
        <w:t xml:space="preserve"> Mrs. Butcher </w:t>
      </w:r>
      <w:r w:rsidRPr="00442216">
        <w:rPr>
          <w:rFonts w:eastAsia="Times New Roman"/>
          <w:szCs w:val="24"/>
        </w:rPr>
        <w:t xml:space="preserve">stated that </w:t>
      </w:r>
      <w:r w:rsidRPr="00987309">
        <w:rPr>
          <w:rFonts w:eastAsia="Times New Roman"/>
          <w:szCs w:val="24"/>
        </w:rPr>
        <w:t xml:space="preserve">OWM has no intention of </w:t>
      </w:r>
      <w:proofErr w:type="gramStart"/>
      <w:r w:rsidRPr="00987309">
        <w:rPr>
          <w:rFonts w:eastAsia="Times New Roman"/>
          <w:szCs w:val="24"/>
        </w:rPr>
        <w:t>eliminating,</w:t>
      </w:r>
      <w:proofErr w:type="gramEnd"/>
      <w:r w:rsidRPr="00987309">
        <w:rPr>
          <w:rFonts w:eastAsia="Times New Roman"/>
          <w:szCs w:val="24"/>
        </w:rPr>
        <w:t xml:space="preserve"> virtual training options.  OWM has reached a significantly larger number of students with virtual training and students who have never had the opportunity to attend NIST OWM training in the past have been able to access training because of the virtual format.  </w:t>
      </w:r>
      <w:proofErr w:type="gramStart"/>
      <w:r w:rsidRPr="00442216">
        <w:rPr>
          <w:rFonts w:eastAsia="Times New Roman"/>
          <w:szCs w:val="24"/>
        </w:rPr>
        <w:t>It is clear that v</w:t>
      </w:r>
      <w:r w:rsidRPr="00987309">
        <w:rPr>
          <w:rFonts w:eastAsia="Times New Roman"/>
          <w:szCs w:val="24"/>
        </w:rPr>
        <w:t>irtual</w:t>
      </w:r>
      <w:proofErr w:type="gramEnd"/>
      <w:r w:rsidRPr="00987309">
        <w:rPr>
          <w:rFonts w:eastAsia="Times New Roman"/>
          <w:szCs w:val="24"/>
        </w:rPr>
        <w:t xml:space="preserve"> training also offers </w:t>
      </w:r>
      <w:r>
        <w:rPr>
          <w:rFonts w:eastAsia="Times New Roman"/>
          <w:szCs w:val="24"/>
        </w:rPr>
        <w:t xml:space="preserve">the </w:t>
      </w:r>
      <w:r w:rsidRPr="00987309">
        <w:rPr>
          <w:rFonts w:eastAsia="Times New Roman"/>
          <w:szCs w:val="24"/>
        </w:rPr>
        <w:t>advantages of flexibility and reduced costs to learners as well as trainers and makes offering multiple sessions of a given course more practical.</w:t>
      </w:r>
    </w:p>
    <w:p w14:paraId="18C5B2D3" w14:textId="77777777" w:rsidR="00CB14CD" w:rsidRDefault="00CB14CD" w:rsidP="00CB14CD">
      <w:pPr>
        <w:rPr>
          <w:rFonts w:eastAsia="Times New Roman"/>
          <w:szCs w:val="24"/>
        </w:rPr>
      </w:pPr>
    </w:p>
    <w:p w14:paraId="7369FF92" w14:textId="77777777" w:rsidR="00CB14CD" w:rsidRPr="00EF0179" w:rsidRDefault="00CB14CD" w:rsidP="00CB14CD">
      <w:pPr>
        <w:rPr>
          <w:rFonts w:eastAsia="Times New Roman"/>
          <w:szCs w:val="24"/>
        </w:rPr>
      </w:pPr>
      <w:r w:rsidRPr="00EF0179">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447E89B6"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students attend virtually and some attend in-</w:t>
      </w:r>
      <w:proofErr w:type="gramStart"/>
      <w:r w:rsidRPr="00EF0179">
        <w:rPr>
          <w:rFonts w:eastAsia="Times New Roman"/>
          <w:szCs w:val="24"/>
        </w:rPr>
        <w:t>person;</w:t>
      </w:r>
      <w:proofErr w:type="gramEnd"/>
    </w:p>
    <w:p w14:paraId="4575E6C1"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lastRenderedPageBreak/>
        <w:t>Some portions of class are presented in an in-person format (with smaller size classes) and some portions of class are presented virtually (with larger class sizes); and</w:t>
      </w:r>
    </w:p>
    <w:p w14:paraId="57225992"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Exploring “synchronous” and “asynchronous” formats enhanced with pre-recorded lecture and/or video.</w:t>
      </w:r>
    </w:p>
    <w:p w14:paraId="5BD31F9D" w14:textId="77777777" w:rsidR="00CB14CD" w:rsidRDefault="00CB14CD" w:rsidP="00CB14CD">
      <w:pPr>
        <w:spacing w:after="0"/>
        <w:rPr>
          <w:rFonts w:eastAsia="Times New Roman"/>
          <w:szCs w:val="24"/>
        </w:rPr>
      </w:pPr>
    </w:p>
    <w:p w14:paraId="4D70A140" w14:textId="77777777" w:rsidR="00CB14CD" w:rsidRPr="00EF0179" w:rsidRDefault="00CB14CD" w:rsidP="00CB14CD">
      <w:pPr>
        <w:rPr>
          <w:rFonts w:eastAsia="Times New Roman"/>
          <w:szCs w:val="24"/>
        </w:rPr>
      </w:pPr>
      <w:r w:rsidRPr="00EF0179">
        <w:rPr>
          <w:rFonts w:eastAsia="Times New Roman"/>
          <w:szCs w:val="24"/>
        </w:rPr>
        <w:t>These options will likely continue even after OWM returns to in-person training.</w:t>
      </w:r>
    </w:p>
    <w:p w14:paraId="74E6FE92" w14:textId="77777777" w:rsidR="00CB14CD" w:rsidRPr="00EF0179" w:rsidRDefault="00CB14CD" w:rsidP="00CB14CD">
      <w:pPr>
        <w:rPr>
          <w:rFonts w:eastAsia="Times New Roman"/>
          <w:szCs w:val="24"/>
        </w:rPr>
      </w:pPr>
      <w:r w:rsidRPr="00EF0179">
        <w:rPr>
          <w:rFonts w:eastAsia="Times New Roman"/>
          <w:szCs w:val="24"/>
        </w:rPr>
        <w:t>OWM will also be experimenting with available technology and tools to best incorporate elements of “</w:t>
      </w:r>
      <w:r>
        <w:rPr>
          <w:rFonts w:eastAsia="Times New Roman"/>
          <w:szCs w:val="24"/>
        </w:rPr>
        <w:t>hands-on</w:t>
      </w:r>
      <w:r w:rsidRPr="00EF0179">
        <w:rPr>
          <w:rFonts w:eastAsia="Times New Roman"/>
          <w:szCs w:val="24"/>
        </w:rPr>
        <w:t xml:space="preserve">” in </w:t>
      </w:r>
      <w:r>
        <w:rPr>
          <w:rFonts w:eastAsia="Times New Roman"/>
          <w:szCs w:val="24"/>
        </w:rPr>
        <w:t xml:space="preserve">its </w:t>
      </w:r>
      <w:r w:rsidRPr="00EF0179">
        <w:rPr>
          <w:rFonts w:eastAsia="Times New Roman"/>
          <w:szCs w:val="24"/>
        </w:rPr>
        <w:t>field inspection training, recognizing the importance of that “</w:t>
      </w:r>
      <w:r>
        <w:rPr>
          <w:rFonts w:eastAsia="Times New Roman"/>
          <w:szCs w:val="24"/>
        </w:rPr>
        <w:t>hands-on</w:t>
      </w:r>
      <w:r w:rsidRPr="00EF0179">
        <w:rPr>
          <w:rFonts w:eastAsia="Times New Roman"/>
          <w:szCs w:val="24"/>
        </w:rPr>
        <w:t>” or “experiential learning” component for field inspection work.</w:t>
      </w:r>
    </w:p>
    <w:p w14:paraId="5CC11D93" w14:textId="77777777" w:rsidR="00CB14CD" w:rsidRPr="00CE6C4A" w:rsidRDefault="00CB14CD" w:rsidP="00AC63BB">
      <w:pPr>
        <w:keepNext/>
        <w:keepLines/>
        <w:rPr>
          <w:rFonts w:eastAsia="Times New Roman"/>
          <w:szCs w:val="24"/>
        </w:rPr>
      </w:pPr>
      <w:r w:rsidRPr="00CE6C4A">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7987806"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Conducting virtual </w:t>
      </w:r>
      <w:proofErr w:type="gramStart"/>
      <w:r w:rsidRPr="00CE6C4A">
        <w:rPr>
          <w:rFonts w:eastAsia="Times New Roman"/>
          <w:szCs w:val="24"/>
        </w:rPr>
        <w:t>training;</w:t>
      </w:r>
      <w:proofErr w:type="gramEnd"/>
    </w:p>
    <w:p w14:paraId="2F418667"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Conducting live </w:t>
      </w:r>
      <w:proofErr w:type="gramStart"/>
      <w:r w:rsidRPr="00CE6C4A">
        <w:rPr>
          <w:rFonts w:eastAsia="Times New Roman"/>
          <w:szCs w:val="24"/>
        </w:rPr>
        <w:t>demonstrations;</w:t>
      </w:r>
      <w:proofErr w:type="gramEnd"/>
    </w:p>
    <w:p w14:paraId="7FCDD995"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Video recording and </w:t>
      </w:r>
      <w:proofErr w:type="gramStart"/>
      <w:r w:rsidRPr="00CE6C4A">
        <w:rPr>
          <w:rFonts w:eastAsia="Times New Roman"/>
          <w:szCs w:val="24"/>
        </w:rPr>
        <w:t>editing;</w:t>
      </w:r>
      <w:proofErr w:type="gramEnd"/>
    </w:p>
    <w:p w14:paraId="172123DD"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Enhancing livestream </w:t>
      </w:r>
      <w:proofErr w:type="gramStart"/>
      <w:r w:rsidRPr="00CE6C4A">
        <w:rPr>
          <w:rFonts w:eastAsia="Times New Roman"/>
          <w:szCs w:val="24"/>
        </w:rPr>
        <w:t>capabilities;</w:t>
      </w:r>
      <w:proofErr w:type="gramEnd"/>
    </w:p>
    <w:p w14:paraId="6D699D24"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Hosting and/or participating in virtual meetings as individuals or as a group; and</w:t>
      </w:r>
    </w:p>
    <w:p w14:paraId="07BE4F57" w14:textId="77777777" w:rsidR="00CB14CD" w:rsidRPr="00CE6C4A" w:rsidRDefault="00CB14CD" w:rsidP="00CB14CD">
      <w:pPr>
        <w:numPr>
          <w:ilvl w:val="0"/>
          <w:numId w:val="25"/>
        </w:numPr>
        <w:spacing w:after="0"/>
        <w:contextualSpacing/>
        <w:rPr>
          <w:rFonts w:eastAsia="Times New Roman"/>
          <w:szCs w:val="24"/>
        </w:rPr>
      </w:pPr>
      <w:r w:rsidRPr="00CE6C4A">
        <w:rPr>
          <w:rFonts w:eastAsia="Times New Roman"/>
          <w:szCs w:val="24"/>
        </w:rPr>
        <w:t>Enable high levels of interactivity with off-site participants with capability to concurrently, view remote participants</w:t>
      </w:r>
      <w:r>
        <w:rPr>
          <w:rFonts w:eastAsia="Times New Roman"/>
          <w:szCs w:val="24"/>
        </w:rPr>
        <w:t>.</w:t>
      </w:r>
    </w:p>
    <w:p w14:paraId="2AF66764" w14:textId="77777777" w:rsidR="00CB14CD" w:rsidRPr="00D2110B" w:rsidRDefault="00CB14CD" w:rsidP="00CB14CD">
      <w:pPr>
        <w:spacing w:before="240"/>
        <w:contextualSpacing/>
        <w:rPr>
          <w:rFonts w:eastAsia="Times New Roman"/>
          <w:szCs w:val="24"/>
        </w:rPr>
      </w:pPr>
    </w:p>
    <w:p w14:paraId="49E9364D" w14:textId="77777777" w:rsidR="00CB14CD" w:rsidRPr="00CE6C4A" w:rsidRDefault="00CB14CD" w:rsidP="00CB14CD">
      <w:pPr>
        <w:rPr>
          <w:rFonts w:eastAsia="Times New Roman"/>
          <w:szCs w:val="24"/>
        </w:rPr>
      </w:pPr>
      <w:r w:rsidRPr="00442216">
        <w:rPr>
          <w:rFonts w:eastAsia="Times New Roman"/>
          <w:szCs w:val="24"/>
        </w:rPr>
        <w:t>OWM has purchased considerable equipment and begun work with a contractor to renovate the space</w:t>
      </w:r>
      <w:r w:rsidRPr="00CE6C4A">
        <w:rPr>
          <w:rFonts w:eastAsia="Times New Roman"/>
          <w:szCs w:val="24"/>
        </w:rPr>
        <w:t>.  This studio will also enhance OWM’s virtual training events and its capability to develop training videos.</w:t>
      </w:r>
    </w:p>
    <w:p w14:paraId="12D5130C" w14:textId="77777777" w:rsidR="00CB14CD" w:rsidRDefault="00CB14CD" w:rsidP="00CB14CD">
      <w:pPr>
        <w:rPr>
          <w:rFonts w:eastAsia="Times New Roman"/>
          <w:szCs w:val="24"/>
        </w:rPr>
      </w:pPr>
      <w:r w:rsidRPr="00442216">
        <w:rPr>
          <w:rFonts w:eastAsia="Times New Roman"/>
          <w:szCs w:val="24"/>
        </w:rPr>
        <w:t xml:space="preserve">In early 2022, OWM </w:t>
      </w:r>
      <w:r>
        <w:rPr>
          <w:rFonts w:eastAsia="Times New Roman"/>
          <w:szCs w:val="24"/>
        </w:rPr>
        <w:t>was pleased to add an</w:t>
      </w:r>
      <w:r w:rsidRPr="00D2110B">
        <w:rPr>
          <w:rFonts w:eastAsia="Times New Roman"/>
          <w:szCs w:val="24"/>
        </w:rPr>
        <w:t xml:space="preserve"> </w:t>
      </w:r>
      <w:r>
        <w:rPr>
          <w:rFonts w:eastAsia="Times New Roman"/>
          <w:szCs w:val="24"/>
        </w:rPr>
        <w:t xml:space="preserve">Audio-Visual Production Specialist </w:t>
      </w:r>
      <w:r w:rsidRPr="00CE6C4A">
        <w:rPr>
          <w:rFonts w:eastAsia="Times New Roman"/>
          <w:szCs w:val="24"/>
        </w:rPr>
        <w:t>(</w:t>
      </w:r>
      <w:r>
        <w:rPr>
          <w:rFonts w:eastAsia="Times New Roman"/>
          <w:szCs w:val="24"/>
        </w:rPr>
        <w:t>a position that</w:t>
      </w:r>
      <w:r w:rsidRPr="00CE6C4A">
        <w:rPr>
          <w:rFonts w:eastAsia="Times New Roman"/>
          <w:szCs w:val="24"/>
        </w:rPr>
        <w:t xml:space="preserve"> </w:t>
      </w:r>
      <w:r>
        <w:rPr>
          <w:rFonts w:eastAsia="Times New Roman"/>
          <w:szCs w:val="24"/>
        </w:rPr>
        <w:t>is</w:t>
      </w:r>
      <w:r w:rsidRPr="00CE6C4A">
        <w:rPr>
          <w:rFonts w:eastAsia="Times New Roman"/>
          <w:szCs w:val="24"/>
        </w:rPr>
        <w:t xml:space="preserve"> shared with another NIST division)</w:t>
      </w:r>
      <w:r>
        <w:rPr>
          <w:rFonts w:eastAsia="Times New Roman"/>
          <w:szCs w:val="24"/>
        </w:rPr>
        <w:t xml:space="preserve"> to its staff to oversee </w:t>
      </w:r>
      <w:r w:rsidRPr="00C766A6">
        <w:rPr>
          <w:rFonts w:eastAsia="Times New Roman"/>
          <w:szCs w:val="24"/>
        </w:rPr>
        <w:t>the</w:t>
      </w:r>
      <w:r w:rsidRPr="00CE6C4A">
        <w:rPr>
          <w:rFonts w:eastAsia="Times New Roman"/>
          <w:szCs w:val="24"/>
        </w:rPr>
        <w:t xml:space="preserve"> activities targeted </w:t>
      </w:r>
      <w:r w:rsidRPr="00C766A6">
        <w:rPr>
          <w:rFonts w:eastAsia="Times New Roman"/>
          <w:szCs w:val="24"/>
        </w:rPr>
        <w:t>for development in</w:t>
      </w:r>
      <w:r w:rsidRPr="00CE6C4A">
        <w:rPr>
          <w:rFonts w:eastAsia="Times New Roman"/>
          <w:szCs w:val="24"/>
        </w:rPr>
        <w:t xml:space="preserve"> the Virtual Studio project</w:t>
      </w:r>
      <w:r w:rsidRPr="00D2110B">
        <w:rPr>
          <w:rFonts w:eastAsia="Times New Roman"/>
          <w:szCs w:val="24"/>
        </w:rPr>
        <w:t xml:space="preserve"> </w:t>
      </w:r>
      <w:r>
        <w:rPr>
          <w:rFonts w:eastAsia="Times New Roman"/>
          <w:szCs w:val="24"/>
        </w:rPr>
        <w:t xml:space="preserve">and to </w:t>
      </w:r>
      <w:r w:rsidRPr="00CE6C4A">
        <w:rPr>
          <w:rFonts w:eastAsia="Times New Roman"/>
          <w:szCs w:val="24"/>
        </w:rPr>
        <w:t>further extend OWM’s ability to provide virtual training events as well as enhance both virtual and in-person training.</w:t>
      </w:r>
      <w:r>
        <w:rPr>
          <w:rFonts w:eastAsia="Times New Roman"/>
          <w:szCs w:val="24"/>
        </w:rPr>
        <w:t xml:space="preserve">  OWM’s new AV specialist, Rich Montgomery, comes to OWM with extensive experience in video development and production and has already developed several short videos for OWM.  Mr. Montgomery attended the 2023 NCWM Interim Meeting where he created a video of a technical panel discussion and interviewed attendees to gather footage for a video highlighting attendees’ experience at the conference.  OWM training developers are also beginning to take advantage of Mr. Montgomery’s talents and expertise and have started collaborating with him on the development of a couple of short videos focused on field inspection topics.</w:t>
      </w:r>
    </w:p>
    <w:p w14:paraId="13487C7E" w14:textId="77777777" w:rsidR="00CB14CD" w:rsidRPr="00832095" w:rsidRDefault="00CB14CD" w:rsidP="00CB14CD">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5EDCAC0A" w14:textId="77777777" w:rsidR="00CB14CD" w:rsidRPr="00832095" w:rsidRDefault="00CB14CD" w:rsidP="00CB14CD">
      <w:pPr>
        <w:keepNext/>
        <w:keepLines/>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2C0D34C" w14:textId="77777777" w:rsidR="00CB14CD" w:rsidRPr="00832095" w:rsidRDefault="00000000" w:rsidP="00CB14CD">
      <w:pPr>
        <w:keepNext/>
        <w:keepLines/>
        <w:ind w:firstLine="720"/>
        <w:rPr>
          <w:rFonts w:eastAsia="Times New Roman"/>
          <w:szCs w:val="24"/>
        </w:rPr>
      </w:pPr>
      <w:hyperlink r:id="rId15" w:history="1">
        <w:r w:rsidR="00CB14CD" w:rsidRPr="00832095">
          <w:rPr>
            <w:rFonts w:eastAsia="Times New Roman"/>
            <w:color w:val="0000FF"/>
            <w:szCs w:val="24"/>
            <w:u w:val="single"/>
          </w:rPr>
          <w:t>https://www.nist.gov/pml/weights-and-measures/about-owm/calendar-events</w:t>
        </w:r>
      </w:hyperlink>
    </w:p>
    <w:p w14:paraId="4A76F861" w14:textId="77777777" w:rsidR="00CB14CD" w:rsidRPr="00832095" w:rsidRDefault="00CB14CD" w:rsidP="00CB14CD">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59CDD915" w14:textId="77777777" w:rsidR="00CB14CD" w:rsidRPr="00442216" w:rsidRDefault="00CB14CD" w:rsidP="00CB14CD">
      <w:pPr>
        <w:widowControl/>
        <w:rPr>
          <w:rFonts w:eastAsia="Times New Roman"/>
          <w:bCs/>
          <w:szCs w:val="24"/>
        </w:rPr>
      </w:pPr>
      <w:r w:rsidRPr="00442216">
        <w:rPr>
          <w:rFonts w:eastAsia="Times New Roman"/>
          <w:bCs/>
          <w:szCs w:val="24"/>
        </w:rPr>
        <w:t xml:space="preserve">NCWM 2023 Interim Meeting: During the 2023 Interim Meeting open hearings, an updated presentation was given by Tina Butcher (NIST OWM) on NIST training activity. The updates will appear in Publication 16. Doug Rathbun (IL) wanted to thank NIST for all they do to advance training among the membership. Mahesh Albuquerque (CO) </w:t>
      </w:r>
      <w:r w:rsidRPr="00442216">
        <w:rPr>
          <w:rFonts w:eastAsia="Times New Roman"/>
          <w:bCs/>
          <w:szCs w:val="24"/>
        </w:rPr>
        <w:lastRenderedPageBreak/>
        <w:t>commended the NIST office of W&amp;M for their efforts and is excited about some of the new materials that are being developed. Mahesh looks forward to continuing to work with NIST on training. Ivan Hankins (IA) expressed appreciation for the online material and virtual options that have become available. Jim Pettinato (PDC AMC representative) reminded the body that there are funds available from the AMC designated for assisting jurisdictions in providing training, and can be used to cover costs such as instructor travel, materials, etc. The application can be found on the NCWM website.</w:t>
      </w:r>
    </w:p>
    <w:p w14:paraId="2000236A" w14:textId="45F6066E" w:rsidR="00D12033" w:rsidRPr="000A003B" w:rsidRDefault="00D12033" w:rsidP="00D12033">
      <w:pPr>
        <w:spacing w:after="120"/>
        <w:rPr>
          <w:rFonts w:eastAsia="Times New Roman"/>
          <w:szCs w:val="24"/>
        </w:rPr>
      </w:pPr>
      <w:r w:rsidRPr="000A003B">
        <w:rPr>
          <w:rFonts w:eastAsia="Times New Roman"/>
          <w:szCs w:val="24"/>
          <w:u w:val="single"/>
        </w:rPr>
        <w:t xml:space="preserve">2023 Annual Meeting: </w:t>
      </w:r>
      <w:r w:rsidR="000432BB" w:rsidRPr="000A003B">
        <w:rPr>
          <w:rFonts w:eastAsia="Times New Roman"/>
          <w:szCs w:val="24"/>
        </w:rPr>
        <w:t>Tina Butcher (NIST</w:t>
      </w:r>
      <w:r w:rsidR="00741847" w:rsidRPr="000A003B">
        <w:rPr>
          <w:rFonts w:eastAsia="Times New Roman"/>
          <w:szCs w:val="24"/>
        </w:rPr>
        <w:t xml:space="preserve"> OWM</w:t>
      </w:r>
      <w:r w:rsidR="000432BB" w:rsidRPr="000A003B">
        <w:rPr>
          <w:rFonts w:eastAsia="Times New Roman"/>
          <w:szCs w:val="24"/>
        </w:rPr>
        <w:t xml:space="preserve">) gave an update on the training programs provided by </w:t>
      </w:r>
      <w:r w:rsidR="00DF3BC2" w:rsidRPr="000A003B">
        <w:rPr>
          <w:rFonts w:eastAsia="Times New Roman"/>
          <w:szCs w:val="24"/>
        </w:rPr>
        <w:t>OWM</w:t>
      </w:r>
      <w:r w:rsidR="002F5C63" w:rsidRPr="000A003B">
        <w:rPr>
          <w:rFonts w:eastAsia="Times New Roman"/>
          <w:szCs w:val="24"/>
        </w:rPr>
        <w:t xml:space="preserve">. She highlighted the work being done to provide more streamlined access to the most relevant and desired </w:t>
      </w:r>
      <w:r w:rsidR="00DF3BC2" w:rsidRPr="000A003B">
        <w:rPr>
          <w:rFonts w:eastAsia="Times New Roman"/>
          <w:szCs w:val="24"/>
        </w:rPr>
        <w:t>OWM</w:t>
      </w:r>
      <w:r w:rsidR="002F5C63" w:rsidRPr="000A003B">
        <w:rPr>
          <w:rFonts w:eastAsia="Times New Roman"/>
          <w:szCs w:val="24"/>
        </w:rPr>
        <w:t xml:space="preserve"> </w:t>
      </w:r>
      <w:r w:rsidR="00850F2B" w:rsidRPr="000A003B">
        <w:rPr>
          <w:rFonts w:eastAsia="Times New Roman"/>
          <w:szCs w:val="24"/>
        </w:rPr>
        <w:t>educational resources,</w:t>
      </w:r>
      <w:r w:rsidR="002F5C63" w:rsidRPr="000A003B">
        <w:rPr>
          <w:rFonts w:eastAsia="Times New Roman"/>
          <w:szCs w:val="24"/>
        </w:rPr>
        <w:t xml:space="preserve"> initially based on data collected from state directors via a survey. This effort will be ongoing and will reflect the needs of the target audience.</w:t>
      </w:r>
      <w:r w:rsidR="000353D2" w:rsidRPr="000A003B">
        <w:rPr>
          <w:rFonts w:eastAsia="Times New Roman"/>
          <w:szCs w:val="24"/>
        </w:rPr>
        <w:t xml:space="preserve"> Cheryl Ayer (NH) expressed excitement about the new options for training being developed by PDC and NIST. She encourages sharing of learning programs, procedures, and practices among state programs and that </w:t>
      </w:r>
      <w:proofErr w:type="gramStart"/>
      <w:r w:rsidR="000353D2" w:rsidRPr="000A003B">
        <w:rPr>
          <w:rFonts w:eastAsia="Times New Roman"/>
          <w:szCs w:val="24"/>
        </w:rPr>
        <w:t>directors</w:t>
      </w:r>
      <w:proofErr w:type="gramEnd"/>
      <w:r w:rsidR="000353D2" w:rsidRPr="000A003B">
        <w:rPr>
          <w:rFonts w:eastAsia="Times New Roman"/>
          <w:szCs w:val="24"/>
        </w:rPr>
        <w:t xml:space="preserve"> listserv information may be another source of information that could contribute to content of an FAQ.</w:t>
      </w:r>
    </w:p>
    <w:p w14:paraId="490DDFC8" w14:textId="405B6B8E" w:rsidR="00CB14CD" w:rsidRPr="00747BC9" w:rsidRDefault="00CB14CD" w:rsidP="00CB14CD">
      <w:pPr>
        <w:spacing w:after="120"/>
        <w:rPr>
          <w:rFonts w:eastAsia="Times New Roman"/>
          <w:bCs/>
          <w:szCs w:val="24"/>
          <w:u w:val="single"/>
        </w:rPr>
      </w:pPr>
    </w:p>
    <w:p w14:paraId="344EDDBD" w14:textId="77777777" w:rsidR="00CB14CD" w:rsidRDefault="00CB14CD" w:rsidP="00AC63BB">
      <w:pPr>
        <w:keepNext/>
        <w:keepLines/>
        <w:spacing w:after="120"/>
        <w:rPr>
          <w:b/>
          <w:szCs w:val="20"/>
        </w:rPr>
      </w:pPr>
      <w:r>
        <w:rPr>
          <w:b/>
          <w:szCs w:val="20"/>
        </w:rPr>
        <w:t>Regional Association Comments:</w:t>
      </w:r>
    </w:p>
    <w:p w14:paraId="509D6C95" w14:textId="77777777" w:rsidR="00CB14CD" w:rsidRDefault="00CB14C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25B7090" w14:textId="77777777" w:rsidR="00CB14CD" w:rsidRDefault="00CB14CD" w:rsidP="00AC63BB">
      <w:pPr>
        <w:keepNext/>
        <w:keepLines/>
        <w:spacing w:after="0"/>
        <w:rPr>
          <w:rFonts w:eastAsia="Times New Roman"/>
          <w:szCs w:val="24"/>
        </w:rPr>
      </w:pPr>
    </w:p>
    <w:p w14:paraId="48FA1562" w14:textId="77777777" w:rsidR="00CB14CD" w:rsidRDefault="00CB14CD" w:rsidP="00AC63BB">
      <w:pPr>
        <w:keepNext/>
        <w:keepLines/>
        <w:spacing w:after="0"/>
        <w:rPr>
          <w:rFonts w:eastAsia="Times New Roman"/>
          <w:szCs w:val="24"/>
        </w:rPr>
      </w:pPr>
      <w:r>
        <w:rPr>
          <w:rFonts w:eastAsia="Times New Roman"/>
          <w:szCs w:val="24"/>
        </w:rPr>
        <w:t xml:space="preserve">The WWMA PD Committee recommends this as an informational item on the NCWM agenda. </w:t>
      </w:r>
    </w:p>
    <w:p w14:paraId="3D133EF9" w14:textId="77777777" w:rsidR="00CB14CD" w:rsidRPr="00C46736" w:rsidRDefault="00CB14CD" w:rsidP="00CB14CD">
      <w:pPr>
        <w:spacing w:after="0"/>
        <w:rPr>
          <w:szCs w:val="20"/>
        </w:rPr>
      </w:pPr>
    </w:p>
    <w:p w14:paraId="26639F4A" w14:textId="77777777" w:rsidR="00CB14CD" w:rsidRDefault="00CB14CD" w:rsidP="00CB14C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The PDC heard no comments on this item and recommends that the data be updated and that the item remain an informational item. </w:t>
      </w:r>
    </w:p>
    <w:p w14:paraId="56E2A2A3" w14:textId="77777777" w:rsidR="00CB14CD" w:rsidRPr="003C2CBF" w:rsidRDefault="00CB14CD" w:rsidP="00CB14CD">
      <w:pPr>
        <w:spacing w:after="0"/>
        <w:rPr>
          <w:rFonts w:eastAsia="Times New Roman"/>
          <w:szCs w:val="24"/>
        </w:rPr>
      </w:pPr>
    </w:p>
    <w:p w14:paraId="4F862F5D" w14:textId="77777777" w:rsidR="00CB14CD" w:rsidRDefault="00CB14CD" w:rsidP="00CB14CD">
      <w:r w:rsidRPr="00C46736">
        <w:rPr>
          <w:szCs w:val="20"/>
          <w:u w:val="single"/>
        </w:rPr>
        <w:t xml:space="preserve">CWMA 2022 </w:t>
      </w:r>
      <w:r>
        <w:rPr>
          <w:szCs w:val="20"/>
          <w:u w:val="single"/>
        </w:rPr>
        <w:t>Interim</w:t>
      </w:r>
      <w:r w:rsidRPr="00C46736">
        <w:rPr>
          <w:szCs w:val="20"/>
          <w:u w:val="single"/>
        </w:rPr>
        <w:t xml:space="preserve"> Meeting: </w:t>
      </w:r>
      <w:r>
        <w:t>Doug</w:t>
      </w:r>
      <w:r>
        <w:rPr>
          <w:spacing w:val="-5"/>
        </w:rPr>
        <w:t xml:space="preserve"> </w:t>
      </w:r>
      <w:r>
        <w:t>Musick</w:t>
      </w:r>
      <w:r>
        <w:rPr>
          <w:spacing w:val="-5"/>
        </w:rPr>
        <w:t xml:space="preserve"> </w:t>
      </w:r>
      <w:r>
        <w:t>(KS)</w:t>
      </w:r>
      <w:r>
        <w:rPr>
          <w:spacing w:val="-8"/>
        </w:rPr>
        <w:t xml:space="preserve"> </w:t>
      </w:r>
      <w:r>
        <w:t>suggested</w:t>
      </w:r>
      <w:r>
        <w:rPr>
          <w:spacing w:val="-10"/>
        </w:rPr>
        <w:t xml:space="preserve"> </w:t>
      </w:r>
      <w:r>
        <w:t>scheduling</w:t>
      </w:r>
      <w:r>
        <w:rPr>
          <w:spacing w:val="-6"/>
        </w:rPr>
        <w:t xml:space="preserve"> </w:t>
      </w:r>
      <w:r>
        <w:t>training</w:t>
      </w:r>
      <w:r>
        <w:rPr>
          <w:spacing w:val="-8"/>
        </w:rPr>
        <w:t xml:space="preserve"> </w:t>
      </w:r>
      <w:r>
        <w:t>for</w:t>
      </w:r>
      <w:r>
        <w:rPr>
          <w:spacing w:val="-8"/>
        </w:rPr>
        <w:t xml:space="preserve"> </w:t>
      </w:r>
      <w:r>
        <w:t>an</w:t>
      </w:r>
      <w:r>
        <w:rPr>
          <w:spacing w:val="-7"/>
        </w:rPr>
        <w:t xml:space="preserve"> </w:t>
      </w:r>
      <w:r>
        <w:t>upcoming</w:t>
      </w:r>
      <w:r>
        <w:rPr>
          <w:spacing w:val="-8"/>
        </w:rPr>
        <w:t xml:space="preserve"> </w:t>
      </w:r>
      <w:r>
        <w:t>CWMA</w:t>
      </w:r>
      <w:r>
        <w:rPr>
          <w:spacing w:val="-6"/>
        </w:rPr>
        <w:t xml:space="preserve"> </w:t>
      </w:r>
      <w:r>
        <w:t>meeting.</w:t>
      </w:r>
      <w:r>
        <w:rPr>
          <w:spacing w:val="-6"/>
        </w:rPr>
        <w:t xml:space="preserve"> </w:t>
      </w:r>
      <w:r>
        <w:t>Loren</w:t>
      </w:r>
      <w:r>
        <w:rPr>
          <w:spacing w:val="-5"/>
        </w:rPr>
        <w:t xml:space="preserve"> </w:t>
      </w:r>
      <w:r>
        <w:t>Minnich</w:t>
      </w:r>
      <w:r>
        <w:rPr>
          <w:spacing w:val="-5"/>
        </w:rPr>
        <w:t xml:space="preserve"> </w:t>
      </w:r>
      <w:r>
        <w:t>(KS)</w:t>
      </w:r>
      <w:r>
        <w:rPr>
          <w:spacing w:val="-8"/>
        </w:rPr>
        <w:t xml:space="preserve"> </w:t>
      </w:r>
      <w:r>
        <w:t xml:space="preserve">agreed and mentioned that prior to the pandemic there was </w:t>
      </w:r>
      <w:proofErr w:type="gramStart"/>
      <w:r>
        <w:t>a precision</w:t>
      </w:r>
      <w:proofErr w:type="gramEnd"/>
      <w:r>
        <w:t xml:space="preserve"> scales training scheduled for the 2020 Annual meeting that had to be moved to a virtual meeting and the training was never rescheduled.</w:t>
      </w:r>
    </w:p>
    <w:p w14:paraId="69D3EF0E" w14:textId="77777777" w:rsidR="00CB14CD" w:rsidRPr="00C46736" w:rsidRDefault="00CB14CD" w:rsidP="00CB14CD">
      <w:pPr>
        <w:rPr>
          <w:szCs w:val="20"/>
          <w:u w:val="single"/>
        </w:rPr>
      </w:pPr>
      <w:r>
        <w:t>The CWMA PD Committee recommended this as an informational item on the NCWM agenda.</w:t>
      </w:r>
    </w:p>
    <w:p w14:paraId="0286D7FD" w14:textId="77777777" w:rsidR="00CB14CD" w:rsidRDefault="00CB14CD" w:rsidP="00CB14C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t xml:space="preserve">Ms. Tina Butcher – (NIST Office of Weights &amp; Measures) gave an update on the training status and opportunities being offered by NIST.  NIST is currently holding in-person training with small classes on campus.  NIST will continue to offer both in-person and virtual training.  The virtual </w:t>
      </w:r>
      <w:proofErr w:type="gramStart"/>
      <w:r>
        <w:t>trainings</w:t>
      </w:r>
      <w:proofErr w:type="gramEnd"/>
      <w:r>
        <w:t xml:space="preserve"> have the capability to reach many more people than in person only. They are also exploring hybrid training which would be both in-person and virtual.  NIST is addressing staffing shortages with the loss of three long-term employees.    Robert Murnane – Seraphin Test Measure – stated concerns over the lack of NIST staffing and supports having full-time staff hired to meet needs and to not rely on annuitant positions to fill gaps.  Dr. Katrice Lippa – NIST Chief Office of Weights &amp; Measures stated that there are challenges in recruiting metrology experts into NIST as it takes years for individuals to gain the needed subject matter expertise to qualify for these positions however they are making progress in filling slots.</w:t>
      </w:r>
    </w:p>
    <w:p w14:paraId="6EE29C9B" w14:textId="044B73D9" w:rsidR="00CB14CD" w:rsidRPr="002315C3" w:rsidRDefault="00CB14CD" w:rsidP="002315C3">
      <w:r>
        <w:t xml:space="preserve">The NEWMA PD Committee recommends this as an informational item on the NCWM agenda. </w:t>
      </w:r>
    </w:p>
    <w:p w14:paraId="069ED918" w14:textId="77777777" w:rsidR="00CB14CD" w:rsidRDefault="00CB14CD" w:rsidP="00CB14CD">
      <w:pPr>
        <w:pStyle w:val="ItemHeading"/>
      </w:pPr>
      <w:bookmarkStart w:id="13" w:name="_Toc132183251"/>
      <w:r>
        <w:t>EDU-3</w:t>
      </w:r>
      <w:r>
        <w:tab/>
        <w:t>I</w:t>
      </w:r>
      <w:r>
        <w:tab/>
        <w:t>Instructor Improvement</w:t>
      </w:r>
      <w:bookmarkEnd w:id="13"/>
    </w:p>
    <w:p w14:paraId="16FB1C8D" w14:textId="77777777" w:rsidR="00CB14CD" w:rsidRPr="006D1618" w:rsidRDefault="00CB14CD" w:rsidP="00CB14CD">
      <w:r w:rsidRPr="006D1618">
        <w:t xml:space="preserve">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w:t>
      </w:r>
      <w:r w:rsidRPr="006D1618">
        <w:lastRenderedPageBreak/>
        <w:t>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3A8314DB" w14:textId="77777777" w:rsidR="00CB14CD" w:rsidRPr="006D1618" w:rsidRDefault="00CB14CD" w:rsidP="00CB14CD">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w:t>
      </w:r>
      <w:proofErr w:type="gramStart"/>
      <w:r w:rsidRPr="006D1618">
        <w:t>more broadly</w:t>
      </w:r>
      <w:proofErr w:type="gramEnd"/>
      <w:r w:rsidRPr="006D1618">
        <w:t xml:space="preserve"> share the valuable expertise these individuals possess.  In the past ten years, NIST OWM has taken on more field inspection classes than it would otherwise be able to do because of the co-instructors drawn from its current pool of trainers.  </w:t>
      </w:r>
    </w:p>
    <w:p w14:paraId="51C3E1E9" w14:textId="77777777" w:rsidR="00CB14CD" w:rsidRPr="006D1618" w:rsidRDefault="00CB14CD" w:rsidP="00CB14CD">
      <w:r w:rsidRPr="006D1618">
        <w:t>Mrs. Tina Butcher (NIST OWM) has regularly updated the Committee on instructor development work by NIST OWM.</w:t>
      </w:r>
    </w:p>
    <w:p w14:paraId="62BE8501" w14:textId="77777777" w:rsidR="00CB14CD" w:rsidRPr="006D1618" w:rsidRDefault="00CB14CD" w:rsidP="00CB14CD">
      <w:r w:rsidRPr="006D1618">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3D455C8D" w14:textId="0077ACF6" w:rsidR="00CB14CD" w:rsidRDefault="00CB14CD" w:rsidP="00CB14CD">
      <w:r w:rsidRPr="00365114">
        <w:rPr>
          <w:rFonts w:eastAsia="Times New Roman"/>
          <w:bCs/>
          <w:szCs w:val="24"/>
          <w:u w:val="single"/>
        </w:rPr>
        <w:t>NCWM 2023 Interim Meeting:</w:t>
      </w:r>
      <w:r w:rsidRPr="00442216">
        <w:rPr>
          <w:rFonts w:eastAsia="Times New Roman"/>
          <w:bCs/>
          <w:szCs w:val="24"/>
        </w:rPr>
        <w:t xml:space="preserve"> No comments were heard from the floor.  Mrs. Tina Butcher, NIST OWM, reported that OWM has not undertaken any new work in this area in 2022.  As reported in the past few years, </w:t>
      </w:r>
      <w:r w:rsidRPr="00365114">
        <w:t>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3BDBD8" w14:textId="442C7B32" w:rsidR="00D12033" w:rsidRPr="000A003B" w:rsidRDefault="00D12033" w:rsidP="00D12033">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0353D2" w:rsidRPr="000A003B">
        <w:rPr>
          <w:rFonts w:eastAsia="Times New Roman"/>
          <w:szCs w:val="24"/>
        </w:rPr>
        <w:t>Tina Butcher (NIST</w:t>
      </w:r>
      <w:r w:rsidR="00C207DF" w:rsidRPr="000A003B">
        <w:rPr>
          <w:rFonts w:eastAsia="Times New Roman"/>
          <w:szCs w:val="24"/>
        </w:rPr>
        <w:t xml:space="preserve"> OWM</w:t>
      </w:r>
      <w:r w:rsidR="000353D2" w:rsidRPr="000A003B">
        <w:rPr>
          <w:rFonts w:eastAsia="Times New Roman"/>
          <w:szCs w:val="24"/>
        </w:rPr>
        <w:t xml:space="preserve">) gave a brief update on this item; the topic of ‘blended’ training programs </w:t>
      </w:r>
      <w:r w:rsidR="005349B6" w:rsidRPr="000A003B">
        <w:rPr>
          <w:rFonts w:eastAsia="Times New Roman"/>
          <w:szCs w:val="24"/>
        </w:rPr>
        <w:t xml:space="preserve">which use a blend of training delivery methods, e.g., </w:t>
      </w:r>
      <w:r w:rsidR="000353D2" w:rsidRPr="000A003B">
        <w:rPr>
          <w:rFonts w:eastAsia="Times New Roman"/>
          <w:szCs w:val="24"/>
        </w:rPr>
        <w:t xml:space="preserve">combining virtual </w:t>
      </w:r>
      <w:r w:rsidR="00C02B14" w:rsidRPr="000A003B">
        <w:rPr>
          <w:rFonts w:eastAsia="Times New Roman"/>
          <w:szCs w:val="24"/>
        </w:rPr>
        <w:t xml:space="preserve">training mechanisms such as instructor-led </w:t>
      </w:r>
      <w:r w:rsidR="005349B6" w:rsidRPr="000A003B">
        <w:rPr>
          <w:rFonts w:eastAsia="Times New Roman"/>
          <w:szCs w:val="24"/>
        </w:rPr>
        <w:t>webinar</w:t>
      </w:r>
      <w:r w:rsidR="00C02B14" w:rsidRPr="000A003B">
        <w:rPr>
          <w:rFonts w:eastAsia="Times New Roman"/>
          <w:szCs w:val="24"/>
        </w:rPr>
        <w:t xml:space="preserve">s, on demand or self-study </w:t>
      </w:r>
      <w:r w:rsidR="000353D2" w:rsidRPr="000A003B">
        <w:rPr>
          <w:rFonts w:eastAsia="Times New Roman"/>
          <w:szCs w:val="24"/>
        </w:rPr>
        <w:t>with in-person hands</w:t>
      </w:r>
      <w:r w:rsidR="002509D1" w:rsidRPr="000A003B">
        <w:rPr>
          <w:rFonts w:eastAsia="Times New Roman"/>
          <w:szCs w:val="24"/>
        </w:rPr>
        <w:t>-o</w:t>
      </w:r>
      <w:r w:rsidR="000353D2" w:rsidRPr="000A003B">
        <w:rPr>
          <w:rFonts w:eastAsia="Times New Roman"/>
          <w:szCs w:val="24"/>
        </w:rPr>
        <w:t xml:space="preserve">n </w:t>
      </w:r>
      <w:r w:rsidR="00DC5680" w:rsidRPr="000A003B">
        <w:rPr>
          <w:rFonts w:eastAsia="Times New Roman"/>
          <w:szCs w:val="24"/>
        </w:rPr>
        <w:t>content</w:t>
      </w:r>
      <w:r w:rsidR="002509D1" w:rsidRPr="000A003B">
        <w:rPr>
          <w:rFonts w:eastAsia="Times New Roman"/>
          <w:szCs w:val="24"/>
        </w:rPr>
        <w:t>. This may also be a</w:t>
      </w:r>
      <w:r w:rsidR="00DC5680" w:rsidRPr="000A003B">
        <w:rPr>
          <w:rFonts w:eastAsia="Times New Roman"/>
          <w:szCs w:val="24"/>
        </w:rPr>
        <w:t xml:space="preserve"> path to</w:t>
      </w:r>
      <w:r w:rsidR="000353D2" w:rsidRPr="000A003B">
        <w:rPr>
          <w:rFonts w:eastAsia="Times New Roman"/>
          <w:szCs w:val="24"/>
        </w:rPr>
        <w:t xml:space="preserve"> revive the ‘training the trainer’</w:t>
      </w:r>
      <w:r w:rsidR="00DF06B4" w:rsidRPr="000A003B">
        <w:rPr>
          <w:rFonts w:eastAsia="Times New Roman"/>
          <w:szCs w:val="24"/>
        </w:rPr>
        <w:t xml:space="preserve"> initiative and grow outreach</w:t>
      </w:r>
      <w:r w:rsidR="000353D2" w:rsidRPr="000A003B">
        <w:rPr>
          <w:rFonts w:eastAsia="Times New Roman"/>
          <w:szCs w:val="24"/>
        </w:rPr>
        <w:t xml:space="preserve">. Kurt Floren (LA County, CA) stood to express appreciation for Tina’s commitment, effort and constant drive to improve our community and people and </w:t>
      </w:r>
      <w:r w:rsidR="001774C7" w:rsidRPr="000A003B">
        <w:rPr>
          <w:rFonts w:eastAsia="Times New Roman"/>
          <w:szCs w:val="24"/>
        </w:rPr>
        <w:t>reco</w:t>
      </w:r>
      <w:r w:rsidR="00665A13" w:rsidRPr="000A003B">
        <w:rPr>
          <w:rFonts w:eastAsia="Times New Roman"/>
          <w:szCs w:val="24"/>
        </w:rPr>
        <w:t xml:space="preserve">gnized the value of her </w:t>
      </w:r>
      <w:proofErr w:type="gramStart"/>
      <w:r w:rsidR="00665A13" w:rsidRPr="000A003B">
        <w:rPr>
          <w:rFonts w:eastAsia="Times New Roman"/>
          <w:szCs w:val="24"/>
        </w:rPr>
        <w:t>contributions, and</w:t>
      </w:r>
      <w:proofErr w:type="gramEnd"/>
      <w:r w:rsidR="00665A13" w:rsidRPr="000A003B">
        <w:rPr>
          <w:rFonts w:eastAsia="Times New Roman"/>
          <w:szCs w:val="24"/>
        </w:rPr>
        <w:t xml:space="preserve"> wished her well in retirement</w:t>
      </w:r>
      <w:r w:rsidR="00BC4EA1" w:rsidRPr="000A003B">
        <w:rPr>
          <w:rFonts w:eastAsia="Times New Roman"/>
          <w:szCs w:val="24"/>
        </w:rPr>
        <w:t>. Tina received a standing ovation for her contributions to NCWM</w:t>
      </w:r>
      <w:r w:rsidR="004E4FD0" w:rsidRPr="000A003B">
        <w:rPr>
          <w:rFonts w:eastAsia="Times New Roman"/>
          <w:szCs w:val="24"/>
        </w:rPr>
        <w:t xml:space="preserve"> throughout her career at NIST OWM</w:t>
      </w:r>
      <w:r w:rsidR="00BC4EA1" w:rsidRPr="000A003B">
        <w:rPr>
          <w:rFonts w:eastAsia="Times New Roman"/>
          <w:szCs w:val="24"/>
        </w:rPr>
        <w:t>.</w:t>
      </w:r>
    </w:p>
    <w:p w14:paraId="271D9008" w14:textId="77777777" w:rsidR="00665A13" w:rsidRDefault="00665A13" w:rsidP="00CB14CD">
      <w:pPr>
        <w:pStyle w:val="NoSpacing"/>
        <w:keepNext/>
        <w:keepLines/>
        <w:widowControl/>
        <w:spacing w:after="120"/>
        <w:rPr>
          <w:rFonts w:ascii="Times New Roman" w:hAnsi="Times New Roman"/>
          <w:b/>
          <w:bCs/>
          <w:sz w:val="20"/>
          <w:szCs w:val="20"/>
        </w:rPr>
      </w:pPr>
    </w:p>
    <w:p w14:paraId="28FC7347" w14:textId="5BE624C5" w:rsidR="00CB14CD" w:rsidRDefault="00CB14CD" w:rsidP="00CB14CD">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7DF2D67" w14:textId="77777777" w:rsidR="00CB14CD" w:rsidRDefault="00CB14CD" w:rsidP="00CB14CD">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7DDB49D" w14:textId="77777777" w:rsidR="00CB14CD" w:rsidRDefault="00CB14CD" w:rsidP="00CB14CD">
      <w:pPr>
        <w:spacing w:after="0"/>
        <w:rPr>
          <w:rFonts w:eastAsia="Times New Roman"/>
          <w:szCs w:val="24"/>
        </w:rPr>
      </w:pPr>
    </w:p>
    <w:p w14:paraId="1F66CFF7" w14:textId="77777777" w:rsidR="00CB14CD" w:rsidRDefault="00CB14CD" w:rsidP="00CB14CD">
      <w:pPr>
        <w:spacing w:after="0"/>
        <w:rPr>
          <w:rFonts w:eastAsia="Times New Roman"/>
          <w:szCs w:val="24"/>
        </w:rPr>
      </w:pPr>
      <w:r>
        <w:rPr>
          <w:rFonts w:eastAsia="Times New Roman"/>
          <w:szCs w:val="24"/>
        </w:rPr>
        <w:t xml:space="preserve">The WWMA PD Committee recommends this as an informational item on the NCWM agenda. </w:t>
      </w:r>
    </w:p>
    <w:p w14:paraId="464503E8" w14:textId="77777777" w:rsidR="00CB14CD" w:rsidRPr="00C46736" w:rsidRDefault="00CB14CD" w:rsidP="00CB14CD">
      <w:pPr>
        <w:spacing w:after="0"/>
        <w:rPr>
          <w:szCs w:val="20"/>
        </w:rPr>
      </w:pPr>
    </w:p>
    <w:p w14:paraId="60B3B891" w14:textId="77777777" w:rsidR="00CB14CD" w:rsidRPr="00390AE4" w:rsidRDefault="00CB14CD" w:rsidP="00CB14C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PDC heard no comments on this item and recommends that the item remain an informational item.</w:t>
      </w:r>
    </w:p>
    <w:p w14:paraId="69BC71FB" w14:textId="77777777" w:rsidR="00CB14CD" w:rsidRDefault="00CB14CD" w:rsidP="00CB14CD">
      <w:pPr>
        <w:rPr>
          <w:spacing w:val="-2"/>
        </w:rPr>
      </w:pPr>
      <w:r w:rsidRPr="00C46736">
        <w:rPr>
          <w:szCs w:val="20"/>
          <w:u w:val="single"/>
        </w:rPr>
        <w:t xml:space="preserve">CWMA 2022 </w:t>
      </w:r>
      <w:r>
        <w:rPr>
          <w:szCs w:val="20"/>
          <w:u w:val="single"/>
        </w:rPr>
        <w:t>Interim</w:t>
      </w:r>
      <w:r w:rsidRPr="00C46736">
        <w:rPr>
          <w:szCs w:val="20"/>
          <w:u w:val="single"/>
        </w:rPr>
        <w:t xml:space="preserve"> Meeting: </w:t>
      </w:r>
      <w:r>
        <w:t>No</w:t>
      </w:r>
      <w:r>
        <w:rPr>
          <w:spacing w:val="-4"/>
        </w:rPr>
        <w:t xml:space="preserve"> </w:t>
      </w:r>
      <w:r>
        <w:t>comments</w:t>
      </w:r>
      <w:r>
        <w:rPr>
          <w:spacing w:val="-4"/>
        </w:rPr>
        <w:t xml:space="preserve"> </w:t>
      </w:r>
      <w:r>
        <w:t>were</w:t>
      </w:r>
      <w:r>
        <w:rPr>
          <w:spacing w:val="-4"/>
        </w:rPr>
        <w:t xml:space="preserve"> </w:t>
      </w:r>
      <w:r>
        <w:t>heard</w:t>
      </w:r>
      <w:r>
        <w:rPr>
          <w:spacing w:val="-5"/>
        </w:rPr>
        <w:t xml:space="preserve"> </w:t>
      </w:r>
      <w:r>
        <w:t>on</w:t>
      </w:r>
      <w:r>
        <w:rPr>
          <w:spacing w:val="-3"/>
        </w:rPr>
        <w:t xml:space="preserve"> </w:t>
      </w:r>
      <w:r>
        <w:t>this</w:t>
      </w:r>
      <w:r>
        <w:rPr>
          <w:spacing w:val="-5"/>
        </w:rPr>
        <w:t xml:space="preserve"> </w:t>
      </w:r>
      <w:r>
        <w:rPr>
          <w:spacing w:val="-2"/>
        </w:rPr>
        <w:t>item.</w:t>
      </w:r>
    </w:p>
    <w:p w14:paraId="7D6DAC2E" w14:textId="77777777" w:rsidR="00CB14CD" w:rsidRPr="00C46736" w:rsidRDefault="00CB14CD" w:rsidP="00CB14CD">
      <w:pPr>
        <w:rPr>
          <w:szCs w:val="20"/>
          <w:u w:val="single"/>
        </w:rPr>
      </w:pPr>
      <w:r>
        <w:rPr>
          <w:spacing w:val="-2"/>
        </w:rPr>
        <w:t>The CWMA PD Committee recommends this as an informational item on the NCWM agenda.</w:t>
      </w:r>
    </w:p>
    <w:p w14:paraId="73736688" w14:textId="77777777" w:rsidR="00CB14CD" w:rsidRDefault="00CB14CD" w:rsidP="00CB14CD">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rPr>
          <w:rFonts w:eastAsia="Times New Roman"/>
          <w:szCs w:val="24"/>
        </w:rPr>
        <w:t>No comments were heard.</w:t>
      </w:r>
    </w:p>
    <w:p w14:paraId="2DE9CFC9" w14:textId="69385183" w:rsidR="00734CED" w:rsidRPr="002315C3" w:rsidRDefault="00CB14CD" w:rsidP="002315C3">
      <w:pPr>
        <w:pStyle w:val="ItemHeading"/>
        <w:rPr>
          <w:b w:val="0"/>
          <w:bCs w:val="0"/>
        </w:rPr>
      </w:pPr>
      <w:bookmarkStart w:id="14" w:name="_Toc132183252"/>
      <w:r w:rsidRPr="00CB14CD">
        <w:rPr>
          <w:b w:val="0"/>
          <w:bCs w:val="0"/>
        </w:rPr>
        <w:lastRenderedPageBreak/>
        <w:t>The NEWMA PD Committee recommends this item as informational for the NCWM agenda.</w:t>
      </w:r>
      <w:bookmarkEnd w:id="14"/>
    </w:p>
    <w:p w14:paraId="19E265FA" w14:textId="492C680F" w:rsidR="00FA5F5D" w:rsidRPr="00A72E85" w:rsidRDefault="00FA5F5D" w:rsidP="000D6930">
      <w:pPr>
        <w:pStyle w:val="ItemHeading"/>
      </w:pPr>
      <w:bookmarkStart w:id="15" w:name="_Toc132183253"/>
      <w:r>
        <w:rPr>
          <w:lang w:val="en-US"/>
        </w:rPr>
        <w:t>E</w:t>
      </w:r>
      <w:r w:rsidRPr="00A72E85">
        <w:t>DU-4</w:t>
      </w:r>
      <w:r w:rsidRPr="00A72E85">
        <w:tab/>
        <w:t>I</w:t>
      </w:r>
      <w:r w:rsidRPr="00A72E85">
        <w:tab/>
        <w:t>Recommended Topics for Conference Training</w:t>
      </w:r>
      <w:bookmarkEnd w:id="15"/>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6">
        <w:hyperlink r:id="rId17"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w:t>
      </w:r>
      <w:proofErr w:type="gramStart"/>
      <w:r w:rsidRPr="00BD61F0">
        <w:t>Lyft</w:t>
      </w:r>
      <w:proofErr w:type="gramEnd"/>
      <w:r w:rsidRPr="00BD61F0">
        <w:t xml:space="preserve">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 xml:space="preserve">Conducting Effective Marketplace Surveys and Investigations (Ms. Judy Cardin, Wisconsin </w:t>
      </w:r>
      <w:proofErr w:type="gramStart"/>
      <w:r w:rsidRPr="00BD61F0">
        <w:t>Weights</w:t>
      </w:r>
      <w:proofErr w:type="gramEnd"/>
      <w:r w:rsidRPr="00BD61F0">
        <w:t xml:space="preserve"> and Measures, 2012)</w:t>
      </w:r>
    </w:p>
    <w:p w14:paraId="3ADE05BD" w14:textId="43E71BEF" w:rsidR="00FA5F5D" w:rsidRPr="00BD61F0" w:rsidRDefault="00FA5F5D" w:rsidP="00906443">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1FCAAAD" w14:textId="6EDF6D3B" w:rsidR="00EF381A" w:rsidRDefault="00EF381A" w:rsidP="00AC6AB0">
      <w:pPr>
        <w:spacing w:after="120"/>
        <w:rPr>
          <w:rFonts w:eastAsia="Times New Roman"/>
          <w:bCs/>
          <w:szCs w:val="24"/>
        </w:rPr>
      </w:pPr>
    </w:p>
    <w:p w14:paraId="0DD6D515"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lastRenderedPageBreak/>
        <w:t>NCWM 2023 Interim Meeting:</w:t>
      </w:r>
      <w:r w:rsidRPr="00875A1C">
        <w:rPr>
          <w:rFonts w:eastAsia="Times New Roman"/>
          <w:bCs/>
          <w:szCs w:val="24"/>
        </w:rPr>
        <w:t xml:space="preserve"> No comments were heard from the floor.</w:t>
      </w:r>
    </w:p>
    <w:p w14:paraId="6C70B202" w14:textId="6456AF24" w:rsidR="00284655" w:rsidRPr="000A003B" w:rsidRDefault="005D3E68" w:rsidP="005D3E68">
      <w:pPr>
        <w:spacing w:after="120"/>
        <w:rPr>
          <w:rFonts w:eastAsia="Times New Roman"/>
          <w:szCs w:val="24"/>
        </w:rPr>
      </w:pPr>
      <w:r w:rsidRPr="000A003B">
        <w:rPr>
          <w:rFonts w:eastAsia="Times New Roman"/>
          <w:szCs w:val="24"/>
          <w:u w:val="single"/>
        </w:rPr>
        <w:t>2023 Annual Meeting:</w:t>
      </w:r>
      <w:r w:rsidRPr="000A003B">
        <w:rPr>
          <w:rFonts w:eastAsia="Times New Roman"/>
          <w:szCs w:val="24"/>
        </w:rPr>
        <w:t xml:space="preserve"> </w:t>
      </w:r>
      <w:r w:rsidR="00284655" w:rsidRPr="000A003B">
        <w:rPr>
          <w:rFonts w:eastAsia="Times New Roman"/>
          <w:szCs w:val="24"/>
        </w:rPr>
        <w:t>Ethan Bogren (Westchester County, NY) gave a quick update on the topic of conference training.</w:t>
      </w:r>
      <w:r w:rsidR="000A003B">
        <w:rPr>
          <w:rFonts w:eastAsia="Times New Roman"/>
          <w:szCs w:val="24"/>
        </w:rPr>
        <w:t xml:space="preserve"> </w:t>
      </w:r>
      <w:r w:rsidR="00284655" w:rsidRPr="000A003B">
        <w:rPr>
          <w:rFonts w:eastAsia="Times New Roman"/>
          <w:szCs w:val="24"/>
        </w:rPr>
        <w:t>Doug Rathbun (IL) mentioned a successful school and safety training initiatives. Ivan Hankins (</w:t>
      </w:r>
      <w:r w:rsidR="00122949" w:rsidRPr="000A003B">
        <w:rPr>
          <w:rFonts w:eastAsia="Times New Roman"/>
          <w:szCs w:val="24"/>
        </w:rPr>
        <w:t>IA</w:t>
      </w:r>
      <w:r w:rsidR="00284655" w:rsidRPr="000A003B">
        <w:rPr>
          <w:rFonts w:eastAsia="Times New Roman"/>
          <w:szCs w:val="24"/>
        </w:rPr>
        <w:t xml:space="preserve">) </w:t>
      </w:r>
      <w:r w:rsidR="00E9640B" w:rsidRPr="000A003B">
        <w:rPr>
          <w:rFonts w:eastAsia="Times New Roman"/>
          <w:szCs w:val="24"/>
        </w:rPr>
        <w:t xml:space="preserve">pointed out the </w:t>
      </w:r>
      <w:r w:rsidR="00284655" w:rsidRPr="000A003B">
        <w:rPr>
          <w:rFonts w:eastAsia="Times New Roman"/>
          <w:szCs w:val="24"/>
        </w:rPr>
        <w:t>LPG study as a success from the training perspective</w:t>
      </w:r>
      <w:r w:rsidR="0041662C" w:rsidRPr="000A003B">
        <w:rPr>
          <w:rFonts w:eastAsia="Times New Roman"/>
          <w:szCs w:val="24"/>
        </w:rPr>
        <w:t>. The study provided a forum</w:t>
      </w:r>
      <w:r w:rsidR="00E9640B" w:rsidRPr="000A003B">
        <w:rPr>
          <w:rFonts w:eastAsia="Times New Roman"/>
          <w:szCs w:val="24"/>
        </w:rPr>
        <w:t xml:space="preserve"> to </w:t>
      </w:r>
      <w:r w:rsidR="00284655" w:rsidRPr="000A003B">
        <w:rPr>
          <w:rFonts w:eastAsia="Times New Roman"/>
          <w:szCs w:val="24"/>
        </w:rPr>
        <w:t>communicat</w:t>
      </w:r>
      <w:r w:rsidR="00E9640B" w:rsidRPr="000A003B">
        <w:rPr>
          <w:rFonts w:eastAsia="Times New Roman"/>
          <w:szCs w:val="24"/>
        </w:rPr>
        <w:t>e</w:t>
      </w:r>
      <w:r w:rsidR="00284655" w:rsidRPr="000A003B">
        <w:rPr>
          <w:rFonts w:eastAsia="Times New Roman"/>
          <w:szCs w:val="24"/>
        </w:rPr>
        <w:t xml:space="preserve"> the issue</w:t>
      </w:r>
      <w:r w:rsidR="00993C2C" w:rsidRPr="000A003B">
        <w:rPr>
          <w:rFonts w:eastAsia="Times New Roman"/>
          <w:szCs w:val="24"/>
        </w:rPr>
        <w:t>s</w:t>
      </w:r>
      <w:r w:rsidR="00284655" w:rsidRPr="000A003B">
        <w:rPr>
          <w:rFonts w:eastAsia="Times New Roman"/>
          <w:szCs w:val="24"/>
        </w:rPr>
        <w:t xml:space="preserve"> discovered and how to overcome them.</w:t>
      </w:r>
      <w:r w:rsidR="00474E6C" w:rsidRPr="000A003B">
        <w:rPr>
          <w:rFonts w:eastAsia="Times New Roman"/>
          <w:szCs w:val="24"/>
        </w:rPr>
        <w:t xml:space="preserve"> He also thanked David Sefcik (NIST OWM) for the training provided in conjunction with this study.</w:t>
      </w:r>
    </w:p>
    <w:p w14:paraId="0C6E69E5" w14:textId="77777777" w:rsidR="009F15A4" w:rsidRPr="00EF381A" w:rsidRDefault="009F15A4" w:rsidP="00AC6AB0">
      <w:pPr>
        <w:spacing w:after="120"/>
        <w:rPr>
          <w:rFonts w:eastAsia="Times New Roman"/>
          <w:bCs/>
          <w:szCs w:val="24"/>
        </w:rPr>
      </w:pP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C6BF994"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Ms. Cadence Matijevich (NV) is proud to host the WWMA Annual meeting next year and welcomes training topic ideas for that conference.  </w:t>
      </w:r>
    </w:p>
    <w:p w14:paraId="155279AF" w14:textId="77777777" w:rsidR="003C2CBF" w:rsidRDefault="003C2CBF" w:rsidP="003C2CBF">
      <w:pPr>
        <w:spacing w:after="0"/>
        <w:rPr>
          <w:rFonts w:eastAsia="Times New Roman"/>
          <w:szCs w:val="24"/>
        </w:rPr>
      </w:pPr>
      <w:r>
        <w:rPr>
          <w:rFonts w:eastAsia="Times New Roman"/>
          <w:szCs w:val="24"/>
        </w:rPr>
        <w:t xml:space="preserve">Mr. Mahesh Albuquerque (CO) would like to consider </w:t>
      </w:r>
      <w:proofErr w:type="gramStart"/>
      <w:r>
        <w:rPr>
          <w:rFonts w:eastAsia="Times New Roman"/>
          <w:szCs w:val="24"/>
        </w:rPr>
        <w:t>development</w:t>
      </w:r>
      <w:proofErr w:type="gramEnd"/>
      <w:r>
        <w:rPr>
          <w:rFonts w:eastAsia="Times New Roman"/>
          <w:szCs w:val="24"/>
        </w:rPr>
        <w:t xml:space="preserve"> of specific training for RSAs to take the national exam.</w:t>
      </w:r>
    </w:p>
    <w:p w14:paraId="7C629828" w14:textId="200C82F1" w:rsidR="00734CED" w:rsidRDefault="00734CED" w:rsidP="00734CED">
      <w:pPr>
        <w:spacing w:after="0"/>
        <w:rPr>
          <w:rFonts w:eastAsia="Times New Roman"/>
          <w:szCs w:val="24"/>
        </w:rPr>
      </w:pPr>
    </w:p>
    <w:p w14:paraId="1B08130C" w14:textId="026FB951"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6D743874" w14:textId="77777777" w:rsidR="00734CED" w:rsidRPr="00C46736" w:rsidRDefault="00734CED" w:rsidP="00734CED">
      <w:pPr>
        <w:spacing w:after="0"/>
        <w:rPr>
          <w:szCs w:val="20"/>
        </w:rPr>
      </w:pPr>
    </w:p>
    <w:p w14:paraId="0B815F4E" w14:textId="0E9BAD1D" w:rsidR="0076360A" w:rsidRDefault="00734CED" w:rsidP="005553A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Dr. Matt Curran (FL) proposed the development of a new committee member orientation and mentorship program for the SWMA and volunteered to lead the effort. Dr. Curran mentioned that this idea has been discussed in other regions and at the national level, but the organizations had differing opinions. Mr. Stephen Benjamin (NC) commented that he supports the idea. Mr. Robert Murnane (Seraphin) encouraged training for all regions. The PDC will explore options for the development of this training.</w:t>
      </w:r>
    </w:p>
    <w:p w14:paraId="054CF713" w14:textId="576A2A90" w:rsidR="0076360A" w:rsidRDefault="0076360A" w:rsidP="005553AD">
      <w:pPr>
        <w:spacing w:after="0"/>
        <w:rPr>
          <w:rFonts w:eastAsia="Times New Roman"/>
          <w:szCs w:val="24"/>
        </w:rPr>
      </w:pPr>
    </w:p>
    <w:p w14:paraId="1EEFB9F8" w14:textId="1B58E427" w:rsidR="0076360A" w:rsidRDefault="0076360A" w:rsidP="005553AD">
      <w:pPr>
        <w:spacing w:after="0"/>
        <w:rPr>
          <w:rFonts w:eastAsia="Times New Roman"/>
          <w:szCs w:val="24"/>
        </w:rPr>
      </w:pPr>
      <w:r>
        <w:rPr>
          <w:rFonts w:eastAsia="Times New Roman"/>
          <w:szCs w:val="24"/>
        </w:rPr>
        <w:t>The SWMA PD Committee recommends this item as informational on the NCWM agenda.</w:t>
      </w:r>
    </w:p>
    <w:p w14:paraId="3C35796B" w14:textId="77777777" w:rsidR="0076360A" w:rsidRPr="0076360A" w:rsidRDefault="0076360A" w:rsidP="0076360A">
      <w:pPr>
        <w:spacing w:after="0"/>
        <w:rPr>
          <w:rFonts w:eastAsia="Times New Roman"/>
          <w:szCs w:val="24"/>
        </w:rPr>
      </w:pPr>
    </w:p>
    <w:p w14:paraId="23C55B06" w14:textId="35B31C6F" w:rsidR="006B1551" w:rsidRDefault="00734CED" w:rsidP="006B1551">
      <w:r w:rsidRPr="00C46736">
        <w:rPr>
          <w:szCs w:val="20"/>
          <w:u w:val="single"/>
        </w:rPr>
        <w:t xml:space="preserve">CWMA 2022 </w:t>
      </w:r>
      <w:r>
        <w:rPr>
          <w:szCs w:val="20"/>
          <w:u w:val="single"/>
        </w:rPr>
        <w:t>Interim</w:t>
      </w:r>
      <w:r w:rsidRPr="00C46736">
        <w:rPr>
          <w:szCs w:val="20"/>
          <w:u w:val="single"/>
        </w:rPr>
        <w:t xml:space="preserve"> Meeting: </w:t>
      </w:r>
      <w:r w:rsidR="006B1551">
        <w:t>Loren Minnich (KS) recommended precision scales as well as retail computing, medium capacity scales, large capacity scales, and point of sale systems for upcoming conference training topics.</w:t>
      </w:r>
      <w:r w:rsidR="006B1551">
        <w:rPr>
          <w:spacing w:val="40"/>
        </w:rPr>
        <w:t xml:space="preserve"> </w:t>
      </w:r>
      <w:r w:rsidR="006B1551">
        <w:t>Mr. Minnich mentioned that NIST</w:t>
      </w:r>
      <w:r w:rsidR="006B1551">
        <w:rPr>
          <w:spacing w:val="-11"/>
        </w:rPr>
        <w:t xml:space="preserve"> </w:t>
      </w:r>
      <w:r w:rsidR="006B1551">
        <w:t>will</w:t>
      </w:r>
      <w:r w:rsidR="006B1551">
        <w:rPr>
          <w:spacing w:val="-12"/>
        </w:rPr>
        <w:t xml:space="preserve"> </w:t>
      </w:r>
      <w:r w:rsidR="006B1551">
        <w:t>continue</w:t>
      </w:r>
      <w:r w:rsidR="006B1551">
        <w:rPr>
          <w:spacing w:val="-11"/>
        </w:rPr>
        <w:t xml:space="preserve"> </w:t>
      </w:r>
      <w:r w:rsidR="006B1551">
        <w:t>some</w:t>
      </w:r>
      <w:r w:rsidR="006B1551">
        <w:rPr>
          <w:spacing w:val="-11"/>
        </w:rPr>
        <w:t xml:space="preserve"> </w:t>
      </w:r>
      <w:proofErr w:type="gramStart"/>
      <w:r w:rsidR="006B1551">
        <w:t>trainings</w:t>
      </w:r>
      <w:proofErr w:type="gramEnd"/>
      <w:r w:rsidR="006B1551">
        <w:rPr>
          <w:spacing w:val="-12"/>
        </w:rPr>
        <w:t xml:space="preserve"> </w:t>
      </w:r>
      <w:r w:rsidR="006B1551">
        <w:t>as</w:t>
      </w:r>
      <w:r w:rsidR="006B1551">
        <w:rPr>
          <w:spacing w:val="-9"/>
        </w:rPr>
        <w:t xml:space="preserve"> </w:t>
      </w:r>
      <w:r w:rsidR="006B1551">
        <w:t>web</w:t>
      </w:r>
      <w:r w:rsidR="006B1551">
        <w:rPr>
          <w:spacing w:val="-10"/>
        </w:rPr>
        <w:t xml:space="preserve"> </w:t>
      </w:r>
      <w:r w:rsidR="006B1551">
        <w:t>based.</w:t>
      </w:r>
      <w:r w:rsidR="006B1551">
        <w:rPr>
          <w:spacing w:val="-11"/>
        </w:rPr>
        <w:t xml:space="preserve"> </w:t>
      </w:r>
      <w:r w:rsidR="006B1551">
        <w:t>He</w:t>
      </w:r>
      <w:r w:rsidR="006B1551">
        <w:rPr>
          <w:spacing w:val="-11"/>
        </w:rPr>
        <w:t xml:space="preserve"> </w:t>
      </w:r>
      <w:r w:rsidR="006B1551">
        <w:t>also</w:t>
      </w:r>
      <w:r w:rsidR="006B1551">
        <w:rPr>
          <w:spacing w:val="-11"/>
        </w:rPr>
        <w:t xml:space="preserve"> </w:t>
      </w:r>
      <w:r w:rsidR="006B1551">
        <w:t>indicated</w:t>
      </w:r>
      <w:r w:rsidR="006B1551">
        <w:rPr>
          <w:spacing w:val="-11"/>
        </w:rPr>
        <w:t xml:space="preserve"> </w:t>
      </w:r>
      <w:r w:rsidR="006B1551">
        <w:t>he</w:t>
      </w:r>
      <w:r w:rsidR="006B1551">
        <w:rPr>
          <w:spacing w:val="-11"/>
        </w:rPr>
        <w:t xml:space="preserve"> </w:t>
      </w:r>
      <w:r w:rsidR="006B1551">
        <w:t>would</w:t>
      </w:r>
      <w:r w:rsidR="006B1551">
        <w:rPr>
          <w:spacing w:val="-11"/>
        </w:rPr>
        <w:t xml:space="preserve"> </w:t>
      </w:r>
      <w:r w:rsidR="006B1551">
        <w:t>like</w:t>
      </w:r>
      <w:r w:rsidR="006B1551">
        <w:rPr>
          <w:spacing w:val="-11"/>
        </w:rPr>
        <w:t xml:space="preserve"> </w:t>
      </w:r>
      <w:r w:rsidR="006B1551">
        <w:t>to</w:t>
      </w:r>
      <w:r w:rsidR="006B1551">
        <w:rPr>
          <w:spacing w:val="-11"/>
        </w:rPr>
        <w:t xml:space="preserve"> </w:t>
      </w:r>
      <w:r w:rsidR="006B1551">
        <w:t>see</w:t>
      </w:r>
      <w:r w:rsidR="006B1551">
        <w:rPr>
          <w:spacing w:val="-11"/>
        </w:rPr>
        <w:t xml:space="preserve"> </w:t>
      </w:r>
      <w:r w:rsidR="006B1551">
        <w:t>some</w:t>
      </w:r>
      <w:r w:rsidR="006B1551">
        <w:rPr>
          <w:spacing w:val="-11"/>
        </w:rPr>
        <w:t xml:space="preserve"> </w:t>
      </w:r>
      <w:proofErr w:type="gramStart"/>
      <w:r w:rsidR="006B1551">
        <w:t>trainings</w:t>
      </w:r>
      <w:proofErr w:type="gramEnd"/>
      <w:r w:rsidR="006B1551">
        <w:rPr>
          <w:spacing w:val="-12"/>
        </w:rPr>
        <w:t xml:space="preserve"> </w:t>
      </w:r>
      <w:r w:rsidR="006B1551">
        <w:t>done</w:t>
      </w:r>
      <w:r w:rsidR="006B1551">
        <w:rPr>
          <w:spacing w:val="-11"/>
        </w:rPr>
        <w:t xml:space="preserve"> </w:t>
      </w:r>
      <w:r w:rsidR="006B1551">
        <w:t>outside of</w:t>
      </w:r>
      <w:r w:rsidR="006B1551">
        <w:rPr>
          <w:spacing w:val="-8"/>
        </w:rPr>
        <w:t xml:space="preserve"> </w:t>
      </w:r>
      <w:r w:rsidR="006B1551">
        <w:t>meetings.</w:t>
      </w:r>
      <w:r w:rsidR="006B1551">
        <w:rPr>
          <w:spacing w:val="-8"/>
        </w:rPr>
        <w:t xml:space="preserve"> </w:t>
      </w:r>
      <w:r w:rsidR="006B1551">
        <w:t>Such</w:t>
      </w:r>
      <w:r w:rsidR="006B1551">
        <w:rPr>
          <w:spacing w:val="-9"/>
        </w:rPr>
        <w:t xml:space="preserve"> </w:t>
      </w:r>
      <w:proofErr w:type="gramStart"/>
      <w:r w:rsidR="006B1551">
        <w:t>trainings</w:t>
      </w:r>
      <w:proofErr w:type="gramEnd"/>
      <w:r w:rsidR="006B1551">
        <w:rPr>
          <w:spacing w:val="-9"/>
        </w:rPr>
        <w:t xml:space="preserve"> </w:t>
      </w:r>
      <w:r w:rsidR="006B1551">
        <w:t>could</w:t>
      </w:r>
      <w:r w:rsidR="006B1551">
        <w:rPr>
          <w:spacing w:val="-8"/>
        </w:rPr>
        <w:t xml:space="preserve"> </w:t>
      </w:r>
      <w:r w:rsidR="006B1551">
        <w:t>rotate</w:t>
      </w:r>
      <w:r w:rsidR="006B1551">
        <w:rPr>
          <w:spacing w:val="-8"/>
        </w:rPr>
        <w:t xml:space="preserve"> </w:t>
      </w:r>
      <w:r w:rsidR="006B1551">
        <w:t>through</w:t>
      </w:r>
      <w:r w:rsidR="006B1551">
        <w:rPr>
          <w:spacing w:val="-8"/>
        </w:rPr>
        <w:t xml:space="preserve"> </w:t>
      </w:r>
      <w:r w:rsidR="006B1551">
        <w:t>the</w:t>
      </w:r>
      <w:r w:rsidR="006B1551">
        <w:rPr>
          <w:spacing w:val="-10"/>
        </w:rPr>
        <w:t xml:space="preserve"> </w:t>
      </w:r>
      <w:r w:rsidR="006B1551">
        <w:t>central</w:t>
      </w:r>
      <w:r w:rsidR="006B1551">
        <w:rPr>
          <w:spacing w:val="-10"/>
        </w:rPr>
        <w:t xml:space="preserve"> </w:t>
      </w:r>
      <w:r w:rsidR="006B1551">
        <w:t>states</w:t>
      </w:r>
      <w:r w:rsidR="006B1551">
        <w:rPr>
          <w:spacing w:val="-9"/>
        </w:rPr>
        <w:t xml:space="preserve"> </w:t>
      </w:r>
      <w:r w:rsidR="006B1551">
        <w:t>to</w:t>
      </w:r>
      <w:r w:rsidR="006B1551">
        <w:rPr>
          <w:spacing w:val="-8"/>
        </w:rPr>
        <w:t xml:space="preserve"> </w:t>
      </w:r>
      <w:r w:rsidR="006B1551">
        <w:t>help</w:t>
      </w:r>
      <w:r w:rsidR="006B1551">
        <w:rPr>
          <w:spacing w:val="-9"/>
        </w:rPr>
        <w:t xml:space="preserve"> </w:t>
      </w:r>
      <w:r w:rsidR="006B1551">
        <w:t>with</w:t>
      </w:r>
      <w:r w:rsidR="006B1551">
        <w:rPr>
          <w:spacing w:val="-8"/>
        </w:rPr>
        <w:t xml:space="preserve"> </w:t>
      </w:r>
      <w:r w:rsidR="006B1551">
        <w:t>training</w:t>
      </w:r>
      <w:r w:rsidR="006B1551">
        <w:rPr>
          <w:spacing w:val="-8"/>
        </w:rPr>
        <w:t xml:space="preserve"> </w:t>
      </w:r>
      <w:r w:rsidR="006B1551">
        <w:t>inspectors</w:t>
      </w:r>
      <w:r w:rsidR="006B1551">
        <w:rPr>
          <w:spacing w:val="-9"/>
        </w:rPr>
        <w:t xml:space="preserve"> </w:t>
      </w:r>
      <w:r w:rsidR="006B1551">
        <w:t>within</w:t>
      </w:r>
      <w:r w:rsidR="006B1551">
        <w:rPr>
          <w:spacing w:val="-8"/>
        </w:rPr>
        <w:t xml:space="preserve"> </w:t>
      </w:r>
      <w:r w:rsidR="006B1551">
        <w:t>the</w:t>
      </w:r>
      <w:r w:rsidR="006B1551">
        <w:rPr>
          <w:spacing w:val="-10"/>
        </w:rPr>
        <w:t xml:space="preserve"> </w:t>
      </w:r>
      <w:r w:rsidR="006B1551">
        <w:t xml:space="preserve">central </w:t>
      </w:r>
      <w:r w:rsidR="006B1551">
        <w:rPr>
          <w:spacing w:val="-2"/>
        </w:rPr>
        <w:t>region.</w:t>
      </w:r>
    </w:p>
    <w:p w14:paraId="26E998EC" w14:textId="77777777" w:rsidR="006B1551" w:rsidRDefault="006B1551" w:rsidP="006B1551">
      <w:pPr>
        <w:pStyle w:val="TableParagraph"/>
        <w:ind w:left="0" w:right="96"/>
        <w:jc w:val="both"/>
        <w:rPr>
          <w:sz w:val="20"/>
        </w:rPr>
      </w:pPr>
      <w:r>
        <w:rPr>
          <w:sz w:val="20"/>
        </w:rPr>
        <w:t>Doug</w:t>
      </w:r>
      <w:r>
        <w:rPr>
          <w:spacing w:val="-8"/>
          <w:sz w:val="20"/>
        </w:rPr>
        <w:t xml:space="preserve"> </w:t>
      </w:r>
      <w:r>
        <w:rPr>
          <w:sz w:val="20"/>
        </w:rPr>
        <w:t>Rathbun</w:t>
      </w:r>
      <w:r>
        <w:rPr>
          <w:spacing w:val="-8"/>
          <w:sz w:val="20"/>
        </w:rPr>
        <w:t xml:space="preserve"> </w:t>
      </w:r>
      <w:r>
        <w:rPr>
          <w:sz w:val="20"/>
        </w:rPr>
        <w:t>(IL)</w:t>
      </w:r>
      <w:r>
        <w:rPr>
          <w:spacing w:val="-9"/>
          <w:sz w:val="20"/>
        </w:rPr>
        <w:t xml:space="preserve"> </w:t>
      </w:r>
      <w:r>
        <w:rPr>
          <w:sz w:val="20"/>
        </w:rPr>
        <w:t>stated</w:t>
      </w:r>
      <w:r>
        <w:rPr>
          <w:spacing w:val="-8"/>
          <w:sz w:val="20"/>
        </w:rPr>
        <w:t xml:space="preserve"> </w:t>
      </w:r>
      <w:r>
        <w:rPr>
          <w:sz w:val="20"/>
        </w:rPr>
        <w:t>Illinois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having</w:t>
      </w:r>
      <w:r>
        <w:rPr>
          <w:spacing w:val="-4"/>
          <w:sz w:val="20"/>
        </w:rPr>
        <w:t xml:space="preserve"> </w:t>
      </w:r>
      <w:r>
        <w:rPr>
          <w:sz w:val="20"/>
        </w:rPr>
        <w:t>a</w:t>
      </w:r>
      <w:r>
        <w:rPr>
          <w:spacing w:val="-9"/>
          <w:sz w:val="20"/>
        </w:rPr>
        <w:t xml:space="preserve"> </w:t>
      </w:r>
      <w:r>
        <w:rPr>
          <w:sz w:val="20"/>
        </w:rPr>
        <w:t>“fuel</w:t>
      </w:r>
      <w:r>
        <w:rPr>
          <w:spacing w:val="-9"/>
          <w:sz w:val="20"/>
        </w:rPr>
        <w:t xml:space="preserve"> </w:t>
      </w:r>
      <w:r>
        <w:rPr>
          <w:sz w:val="20"/>
        </w:rPr>
        <w:t>school”</w:t>
      </w:r>
      <w:r>
        <w:rPr>
          <w:spacing w:val="-9"/>
          <w:sz w:val="20"/>
        </w:rPr>
        <w:t xml:space="preserve"> </w:t>
      </w:r>
      <w:r>
        <w:rPr>
          <w:sz w:val="20"/>
        </w:rPr>
        <w:t>in</w:t>
      </w:r>
      <w:r>
        <w:rPr>
          <w:spacing w:val="-8"/>
          <w:sz w:val="20"/>
        </w:rPr>
        <w:t xml:space="preserve"> </w:t>
      </w:r>
      <w:r>
        <w:rPr>
          <w:sz w:val="20"/>
        </w:rPr>
        <w:t>mid-October</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inspectors</w:t>
      </w:r>
      <w:r>
        <w:rPr>
          <w:spacing w:val="-10"/>
          <w:sz w:val="20"/>
        </w:rPr>
        <w:t xml:space="preserve"> </w:t>
      </w:r>
      <w:r>
        <w:rPr>
          <w:sz w:val="20"/>
        </w:rPr>
        <w:t>with</w:t>
      </w:r>
      <w:r>
        <w:rPr>
          <w:spacing w:val="-8"/>
          <w:sz w:val="20"/>
        </w:rPr>
        <w:t xml:space="preserve"> </w:t>
      </w:r>
      <w:r>
        <w:rPr>
          <w:sz w:val="20"/>
        </w:rPr>
        <w:t>a</w:t>
      </w:r>
      <w:r>
        <w:rPr>
          <w:spacing w:val="-9"/>
          <w:sz w:val="20"/>
        </w:rPr>
        <w:t xml:space="preserve"> </w:t>
      </w:r>
      <w:r>
        <w:rPr>
          <w:sz w:val="20"/>
        </w:rPr>
        <w:t>deeper and broader knowledge of the fuel industry.</w:t>
      </w:r>
      <w:r>
        <w:rPr>
          <w:spacing w:val="40"/>
          <w:sz w:val="20"/>
        </w:rPr>
        <w:t xml:space="preserve"> </w:t>
      </w:r>
      <w:r>
        <w:rPr>
          <w:sz w:val="20"/>
        </w:rPr>
        <w:t>There will be approximately 60 spots for the two-day school.</w:t>
      </w:r>
      <w:r>
        <w:rPr>
          <w:spacing w:val="40"/>
          <w:sz w:val="20"/>
        </w:rPr>
        <w:t xml:space="preserve"> </w:t>
      </w:r>
      <w:r>
        <w:rPr>
          <w:sz w:val="20"/>
        </w:rPr>
        <w:t>The trainers for the training include Christy Moore, Scott Fenwick, Russ Lewis, and other industry experts.</w:t>
      </w:r>
    </w:p>
    <w:p w14:paraId="6A9C6E13" w14:textId="77777777" w:rsidR="006B1551" w:rsidRDefault="006B1551" w:rsidP="006B1551">
      <w:pPr>
        <w:pStyle w:val="TableParagraph"/>
        <w:ind w:left="0"/>
        <w:rPr>
          <w:b/>
          <w:sz w:val="21"/>
        </w:rPr>
      </w:pPr>
    </w:p>
    <w:p w14:paraId="0E37AEAA" w14:textId="77777777" w:rsidR="006B1551" w:rsidRDefault="006B1551" w:rsidP="006B1551">
      <w:pPr>
        <w:pStyle w:val="TableParagraph"/>
        <w:ind w:left="0" w:right="104"/>
        <w:jc w:val="both"/>
        <w:rPr>
          <w:sz w:val="20"/>
        </w:rPr>
      </w:pPr>
      <w:r>
        <w:rPr>
          <w:spacing w:val="-2"/>
          <w:sz w:val="20"/>
        </w:rPr>
        <w:t>Ivan Hankins</w:t>
      </w:r>
      <w:r>
        <w:rPr>
          <w:spacing w:val="-4"/>
          <w:sz w:val="20"/>
        </w:rPr>
        <w:t xml:space="preserve"> </w:t>
      </w:r>
      <w:r>
        <w:rPr>
          <w:spacing w:val="-2"/>
          <w:sz w:val="20"/>
        </w:rPr>
        <w:t>(IA) mentioned there</w:t>
      </w:r>
      <w:r>
        <w:rPr>
          <w:spacing w:val="-3"/>
          <w:sz w:val="20"/>
        </w:rPr>
        <w:t xml:space="preserve"> </w:t>
      </w:r>
      <w:r>
        <w:rPr>
          <w:spacing w:val="-2"/>
          <w:sz w:val="20"/>
        </w:rPr>
        <w:t>is</w:t>
      </w:r>
      <w:r>
        <w:rPr>
          <w:spacing w:val="-4"/>
          <w:sz w:val="20"/>
        </w:rPr>
        <w:t xml:space="preserve"> </w:t>
      </w:r>
      <w:r>
        <w:rPr>
          <w:spacing w:val="-2"/>
          <w:sz w:val="20"/>
        </w:rPr>
        <w:t>a</w:t>
      </w:r>
      <w:r>
        <w:rPr>
          <w:spacing w:val="-3"/>
          <w:sz w:val="20"/>
        </w:rPr>
        <w:t xml:space="preserve"> </w:t>
      </w:r>
      <w:r>
        <w:rPr>
          <w:spacing w:val="-2"/>
          <w:sz w:val="20"/>
        </w:rPr>
        <w:t>field training manual</w:t>
      </w:r>
      <w:r>
        <w:rPr>
          <w:spacing w:val="-3"/>
          <w:sz w:val="20"/>
        </w:rPr>
        <w:t xml:space="preserve"> </w:t>
      </w:r>
      <w:r>
        <w:rPr>
          <w:spacing w:val="-2"/>
          <w:sz w:val="20"/>
        </w:rPr>
        <w:t>for inspectors,</w:t>
      </w:r>
      <w:r>
        <w:rPr>
          <w:spacing w:val="-3"/>
          <w:sz w:val="20"/>
        </w:rPr>
        <w:t xml:space="preserve"> </w:t>
      </w:r>
      <w:r>
        <w:rPr>
          <w:spacing w:val="-2"/>
          <w:sz w:val="20"/>
        </w:rPr>
        <w:t>which</w:t>
      </w:r>
      <w:r>
        <w:rPr>
          <w:spacing w:val="-4"/>
          <w:sz w:val="20"/>
        </w:rPr>
        <w:t xml:space="preserve"> </w:t>
      </w:r>
      <w:r>
        <w:rPr>
          <w:spacing w:val="-2"/>
          <w:sz w:val="20"/>
        </w:rPr>
        <w:t>includes</w:t>
      </w:r>
      <w:r>
        <w:rPr>
          <w:spacing w:val="-3"/>
          <w:sz w:val="20"/>
        </w:rPr>
        <w:t xml:space="preserve"> </w:t>
      </w:r>
      <w:r>
        <w:rPr>
          <w:spacing w:val="-2"/>
          <w:sz w:val="20"/>
        </w:rPr>
        <w:t>sections</w:t>
      </w:r>
      <w:r>
        <w:rPr>
          <w:spacing w:val="-4"/>
          <w:sz w:val="20"/>
        </w:rPr>
        <w:t xml:space="preserve"> </w:t>
      </w:r>
      <w:r>
        <w:rPr>
          <w:spacing w:val="-2"/>
          <w:sz w:val="20"/>
        </w:rPr>
        <w:t xml:space="preserve">from Handbook </w:t>
      </w:r>
      <w:r>
        <w:rPr>
          <w:sz w:val="20"/>
        </w:rPr>
        <w:t>130</w:t>
      </w:r>
      <w:r>
        <w:rPr>
          <w:spacing w:val="-10"/>
          <w:sz w:val="20"/>
        </w:rPr>
        <w:t xml:space="preserve"> </w:t>
      </w:r>
      <w:r>
        <w:rPr>
          <w:sz w:val="20"/>
        </w:rPr>
        <w:t>Uniform</w:t>
      </w:r>
      <w:r>
        <w:rPr>
          <w:spacing w:val="-13"/>
          <w:sz w:val="20"/>
        </w:rPr>
        <w:t xml:space="preserve"> </w:t>
      </w:r>
      <w:r>
        <w:rPr>
          <w:sz w:val="20"/>
        </w:rPr>
        <w:t>Weights</w:t>
      </w:r>
      <w:r>
        <w:rPr>
          <w:spacing w:val="-11"/>
          <w:sz w:val="20"/>
        </w:rPr>
        <w:t xml:space="preserve"> </w:t>
      </w:r>
      <w:r>
        <w:rPr>
          <w:sz w:val="20"/>
        </w:rPr>
        <w:t>&amp;</w:t>
      </w:r>
      <w:r>
        <w:rPr>
          <w:spacing w:val="-10"/>
          <w:sz w:val="20"/>
        </w:rPr>
        <w:t xml:space="preserve"> </w:t>
      </w:r>
      <w:r>
        <w:rPr>
          <w:sz w:val="20"/>
        </w:rPr>
        <w:t>Measures</w:t>
      </w:r>
      <w:r>
        <w:rPr>
          <w:spacing w:val="-12"/>
          <w:sz w:val="20"/>
        </w:rPr>
        <w:t xml:space="preserve"> </w:t>
      </w:r>
      <w:r>
        <w:rPr>
          <w:sz w:val="20"/>
        </w:rPr>
        <w:t>Law</w:t>
      </w:r>
      <w:r>
        <w:rPr>
          <w:spacing w:val="-11"/>
          <w:sz w:val="20"/>
        </w:rPr>
        <w:t xml:space="preserve"> </w:t>
      </w:r>
      <w:r>
        <w:rPr>
          <w:sz w:val="20"/>
        </w:rPr>
        <w:t>and</w:t>
      </w:r>
      <w:r>
        <w:rPr>
          <w:spacing w:val="-10"/>
          <w:sz w:val="20"/>
        </w:rPr>
        <w:t xml:space="preserve"> </w:t>
      </w:r>
      <w:r>
        <w:rPr>
          <w:sz w:val="20"/>
        </w:rPr>
        <w:t>Uniform</w:t>
      </w:r>
      <w:r>
        <w:rPr>
          <w:spacing w:val="-13"/>
          <w:sz w:val="20"/>
        </w:rPr>
        <w:t xml:space="preserve"> </w:t>
      </w:r>
      <w:r>
        <w:rPr>
          <w:sz w:val="20"/>
        </w:rPr>
        <w:t>fuel</w:t>
      </w:r>
      <w:r>
        <w:rPr>
          <w:spacing w:val="-12"/>
          <w:sz w:val="20"/>
        </w:rPr>
        <w:t xml:space="preserve"> </w:t>
      </w:r>
      <w:r>
        <w:rPr>
          <w:sz w:val="20"/>
        </w:rPr>
        <w:t>and</w:t>
      </w:r>
      <w:r>
        <w:rPr>
          <w:spacing w:val="-10"/>
          <w:sz w:val="20"/>
        </w:rPr>
        <w:t xml:space="preserve"> </w:t>
      </w:r>
      <w:r>
        <w:rPr>
          <w:sz w:val="20"/>
        </w:rPr>
        <w:t>Automotive</w:t>
      </w:r>
      <w:r>
        <w:rPr>
          <w:spacing w:val="-11"/>
          <w:sz w:val="20"/>
        </w:rPr>
        <w:t xml:space="preserve"> </w:t>
      </w:r>
      <w:r>
        <w:rPr>
          <w:sz w:val="20"/>
        </w:rPr>
        <w:t>and</w:t>
      </w:r>
      <w:r>
        <w:rPr>
          <w:spacing w:val="-10"/>
          <w:sz w:val="20"/>
        </w:rPr>
        <w:t xml:space="preserve"> </w:t>
      </w:r>
      <w:r>
        <w:rPr>
          <w:sz w:val="20"/>
        </w:rPr>
        <w:t>Lubricants.</w:t>
      </w:r>
      <w:r>
        <w:rPr>
          <w:spacing w:val="-13"/>
          <w:sz w:val="20"/>
        </w:rPr>
        <w:t xml:space="preserve"> </w:t>
      </w:r>
      <w:proofErr w:type="gramStart"/>
      <w:r>
        <w:rPr>
          <w:sz w:val="20"/>
        </w:rPr>
        <w:t>Regulations</w:t>
      </w:r>
      <w:r>
        <w:rPr>
          <w:spacing w:val="-11"/>
          <w:sz w:val="20"/>
        </w:rPr>
        <w:t xml:space="preserve"> </w:t>
      </w:r>
      <w:r>
        <w:rPr>
          <w:sz w:val="20"/>
        </w:rPr>
        <w:t>;</w:t>
      </w:r>
      <w:proofErr w:type="gramEnd"/>
      <w:r>
        <w:rPr>
          <w:spacing w:val="-11"/>
          <w:sz w:val="20"/>
        </w:rPr>
        <w:t xml:space="preserve"> </w:t>
      </w:r>
      <w:r>
        <w:rPr>
          <w:sz w:val="20"/>
        </w:rPr>
        <w:t>Handbook 44 LMD code, General Code, and Fundamental considerations.</w:t>
      </w:r>
      <w:r>
        <w:rPr>
          <w:spacing w:val="40"/>
          <w:sz w:val="20"/>
        </w:rPr>
        <w:t xml:space="preserve"> </w:t>
      </w:r>
      <w:r>
        <w:rPr>
          <w:sz w:val="20"/>
        </w:rPr>
        <w:t xml:space="preserve">The manual explains how to do the inspections, general code, </w:t>
      </w:r>
      <w:proofErr w:type="gramStart"/>
      <w:r>
        <w:rPr>
          <w:sz w:val="20"/>
        </w:rPr>
        <w:t>in order to</w:t>
      </w:r>
      <w:proofErr w:type="gramEnd"/>
      <w:r>
        <w:rPr>
          <w:sz w:val="20"/>
        </w:rPr>
        <w:t xml:space="preserve"> be consistent with other inspectors within each state. Mr. Hankins would like to see </w:t>
      </w:r>
      <w:proofErr w:type="gramStart"/>
      <w:r>
        <w:rPr>
          <w:sz w:val="20"/>
        </w:rPr>
        <w:t>a training</w:t>
      </w:r>
      <w:proofErr w:type="gramEnd"/>
      <w:r>
        <w:rPr>
          <w:sz w:val="20"/>
        </w:rPr>
        <w:t xml:space="preserve"> on Retail Motor Fuel Dispensers utilizing the manual. Doug Rathbun (IL) expressed concern that some experienced inspectors may not be interested in attending such a training. Mr. Rathbun would like to have some </w:t>
      </w:r>
      <w:proofErr w:type="gramStart"/>
      <w:r>
        <w:rPr>
          <w:sz w:val="20"/>
        </w:rPr>
        <w:t>trainings</w:t>
      </w:r>
      <w:proofErr w:type="gramEnd"/>
      <w:r>
        <w:rPr>
          <w:sz w:val="20"/>
        </w:rPr>
        <w:t xml:space="preserve"> for those more experienced inspectors.</w:t>
      </w:r>
    </w:p>
    <w:p w14:paraId="0934687B" w14:textId="77777777" w:rsidR="006B1551" w:rsidRDefault="006B1551" w:rsidP="006B1551">
      <w:pPr>
        <w:pStyle w:val="TableParagraph"/>
        <w:spacing w:before="8"/>
        <w:ind w:left="0"/>
        <w:rPr>
          <w:b/>
          <w:sz w:val="20"/>
        </w:rPr>
      </w:pPr>
    </w:p>
    <w:p w14:paraId="3A98FD6B" w14:textId="77777777" w:rsidR="006B1551" w:rsidRDefault="006B1551" w:rsidP="006B1551">
      <w:pPr>
        <w:pStyle w:val="TableParagraph"/>
        <w:spacing w:before="1"/>
        <w:ind w:left="0" w:right="103"/>
        <w:jc w:val="both"/>
        <w:rPr>
          <w:sz w:val="20"/>
        </w:rPr>
      </w:pPr>
      <w:r>
        <w:rPr>
          <w:sz w:val="20"/>
        </w:rPr>
        <w:t xml:space="preserve">Bob Murnane (Seraphin) suggested extending </w:t>
      </w:r>
      <w:proofErr w:type="gramStart"/>
      <w:r>
        <w:rPr>
          <w:sz w:val="20"/>
        </w:rPr>
        <w:t>conference</w:t>
      </w:r>
      <w:proofErr w:type="gramEnd"/>
      <w:r>
        <w:rPr>
          <w:sz w:val="20"/>
        </w:rPr>
        <w:t xml:space="preserve"> week and have training at either the front or the end of the</w:t>
      </w:r>
      <w:r>
        <w:rPr>
          <w:spacing w:val="-1"/>
          <w:sz w:val="20"/>
        </w:rPr>
        <w:t xml:space="preserve"> </w:t>
      </w:r>
      <w:r>
        <w:rPr>
          <w:sz w:val="20"/>
        </w:rPr>
        <w:t>conference</w:t>
      </w:r>
      <w:r>
        <w:rPr>
          <w:spacing w:val="-3"/>
          <w:sz w:val="20"/>
        </w:rPr>
        <w:t xml:space="preserve"> </w:t>
      </w:r>
      <w:r>
        <w:rPr>
          <w:sz w:val="20"/>
        </w:rPr>
        <w:t>meetings.</w:t>
      </w:r>
      <w:r>
        <w:rPr>
          <w:spacing w:val="-4"/>
          <w:sz w:val="20"/>
        </w:rPr>
        <w:t xml:space="preserve"> </w:t>
      </w:r>
      <w:r>
        <w:rPr>
          <w:sz w:val="20"/>
        </w:rPr>
        <w:t>Michael</w:t>
      </w:r>
      <w:r>
        <w:rPr>
          <w:spacing w:val="-2"/>
          <w:sz w:val="20"/>
        </w:rPr>
        <w:t xml:space="preserve"> </w:t>
      </w:r>
      <w:r>
        <w:rPr>
          <w:sz w:val="20"/>
        </w:rPr>
        <w:t>Keilty</w:t>
      </w:r>
      <w:r>
        <w:rPr>
          <w:spacing w:val="-1"/>
          <w:sz w:val="20"/>
        </w:rPr>
        <w:t xml:space="preserve"> </w:t>
      </w:r>
      <w:r>
        <w:rPr>
          <w:sz w:val="20"/>
        </w:rPr>
        <w:t>(Endress</w:t>
      </w:r>
      <w:r>
        <w:rPr>
          <w:spacing w:val="-3"/>
          <w:sz w:val="20"/>
        </w:rPr>
        <w:t xml:space="preserve"> </w:t>
      </w:r>
      <w:r>
        <w:rPr>
          <w:sz w:val="20"/>
        </w:rPr>
        <w:t>+</w:t>
      </w:r>
      <w:r>
        <w:rPr>
          <w:spacing w:val="-4"/>
          <w:sz w:val="20"/>
        </w:rPr>
        <w:t xml:space="preserve"> </w:t>
      </w:r>
      <w:r>
        <w:rPr>
          <w:sz w:val="20"/>
        </w:rPr>
        <w:t>Hauser)</w:t>
      </w:r>
      <w:r>
        <w:rPr>
          <w:spacing w:val="-1"/>
          <w:sz w:val="20"/>
        </w:rPr>
        <w:t xml:space="preserve"> </w:t>
      </w:r>
      <w:r>
        <w:rPr>
          <w:sz w:val="20"/>
        </w:rPr>
        <w:t>echoed Mr.</w:t>
      </w:r>
      <w:r>
        <w:rPr>
          <w:spacing w:val="-2"/>
          <w:sz w:val="20"/>
        </w:rPr>
        <w:t xml:space="preserve"> </w:t>
      </w:r>
      <w:r>
        <w:rPr>
          <w:sz w:val="20"/>
        </w:rPr>
        <w:t>Murnane’s</w:t>
      </w:r>
      <w:r>
        <w:rPr>
          <w:spacing w:val="-3"/>
          <w:sz w:val="20"/>
        </w:rPr>
        <w:t xml:space="preserve"> </w:t>
      </w:r>
      <w:r>
        <w:rPr>
          <w:sz w:val="20"/>
        </w:rPr>
        <w:t>comments.</w:t>
      </w:r>
      <w:r>
        <w:rPr>
          <w:spacing w:val="-2"/>
          <w:sz w:val="20"/>
        </w:rPr>
        <w:t xml:space="preserve"> </w:t>
      </w:r>
      <w:r>
        <w:rPr>
          <w:sz w:val="20"/>
        </w:rPr>
        <w:t>He</w:t>
      </w:r>
      <w:r>
        <w:rPr>
          <w:spacing w:val="-1"/>
          <w:sz w:val="20"/>
        </w:rPr>
        <w:t xml:space="preserve"> </w:t>
      </w:r>
      <w:r>
        <w:rPr>
          <w:sz w:val="20"/>
        </w:rPr>
        <w:t>mentioned</w:t>
      </w:r>
      <w:r>
        <w:rPr>
          <w:spacing w:val="-3"/>
          <w:sz w:val="20"/>
        </w:rPr>
        <w:t xml:space="preserve"> </w:t>
      </w:r>
      <w:r>
        <w:rPr>
          <w:sz w:val="20"/>
        </w:rPr>
        <w:t>the Western conference adds a day specifically for training sandwiched within the conference.</w:t>
      </w:r>
      <w:r>
        <w:rPr>
          <w:spacing w:val="40"/>
          <w:sz w:val="20"/>
        </w:rPr>
        <w:t xml:space="preserve"> </w:t>
      </w:r>
      <w:r>
        <w:rPr>
          <w:sz w:val="20"/>
        </w:rPr>
        <w:t>The schedule then allows the committee to hold their work sessions during the day on the second day, which relieves some of the burden on the committee members.</w:t>
      </w:r>
    </w:p>
    <w:p w14:paraId="1A3EB755" w14:textId="77777777" w:rsidR="006B1551" w:rsidRDefault="006B1551" w:rsidP="006B1551">
      <w:pPr>
        <w:pStyle w:val="TableParagraph"/>
        <w:spacing w:before="7"/>
        <w:ind w:left="0"/>
        <w:rPr>
          <w:b/>
          <w:sz w:val="19"/>
        </w:rPr>
      </w:pPr>
    </w:p>
    <w:p w14:paraId="035CB19C" w14:textId="77777777" w:rsidR="006B1551" w:rsidRDefault="006B1551" w:rsidP="006B1551">
      <w:pPr>
        <w:pStyle w:val="TableParagraph"/>
        <w:ind w:left="0"/>
        <w:jc w:val="both"/>
        <w:rPr>
          <w:sz w:val="20"/>
        </w:rPr>
      </w:pPr>
      <w:r>
        <w:rPr>
          <w:sz w:val="20"/>
        </w:rPr>
        <w:t>Doug Musick (KS) stated we have relied on NIST for so long for trainings and suggested we should start leaning on</w:t>
      </w:r>
      <w:r>
        <w:rPr>
          <w:spacing w:val="13"/>
          <w:sz w:val="20"/>
        </w:rPr>
        <w:t xml:space="preserve"> </w:t>
      </w:r>
      <w:r>
        <w:rPr>
          <w:sz w:val="20"/>
        </w:rPr>
        <w:t>more</w:t>
      </w:r>
      <w:r>
        <w:rPr>
          <w:spacing w:val="12"/>
          <w:sz w:val="20"/>
        </w:rPr>
        <w:t xml:space="preserve"> </w:t>
      </w:r>
      <w:r>
        <w:rPr>
          <w:sz w:val="20"/>
        </w:rPr>
        <w:t>trainings within our region.</w:t>
      </w:r>
      <w:r>
        <w:rPr>
          <w:spacing w:val="73"/>
          <w:sz w:val="20"/>
        </w:rPr>
        <w:t xml:space="preserve"> </w:t>
      </w:r>
      <w:r>
        <w:rPr>
          <w:sz w:val="20"/>
        </w:rPr>
        <w:t>He</w:t>
      </w:r>
      <w:r>
        <w:rPr>
          <w:spacing w:val="13"/>
          <w:sz w:val="20"/>
        </w:rPr>
        <w:t xml:space="preserve"> </w:t>
      </w:r>
      <w:r>
        <w:rPr>
          <w:sz w:val="20"/>
        </w:rPr>
        <w:t>commented there may</w:t>
      </w:r>
      <w:r>
        <w:rPr>
          <w:spacing w:val="13"/>
          <w:sz w:val="20"/>
        </w:rPr>
        <w:t xml:space="preserve"> </w:t>
      </w:r>
      <w:r>
        <w:rPr>
          <w:sz w:val="20"/>
        </w:rPr>
        <w:t>be some</w:t>
      </w:r>
      <w:r>
        <w:rPr>
          <w:spacing w:val="12"/>
          <w:sz w:val="20"/>
        </w:rPr>
        <w:t xml:space="preserve"> </w:t>
      </w:r>
      <w:r>
        <w:rPr>
          <w:sz w:val="20"/>
        </w:rPr>
        <w:t>industry</w:t>
      </w:r>
      <w:r>
        <w:rPr>
          <w:spacing w:val="13"/>
          <w:sz w:val="20"/>
        </w:rPr>
        <w:t xml:space="preserve"> </w:t>
      </w:r>
      <w:r>
        <w:rPr>
          <w:sz w:val="20"/>
        </w:rPr>
        <w:t>interest</w:t>
      </w:r>
      <w:r>
        <w:rPr>
          <w:spacing w:val="12"/>
          <w:sz w:val="20"/>
        </w:rPr>
        <w:t xml:space="preserve"> </w:t>
      </w:r>
      <w:r>
        <w:rPr>
          <w:sz w:val="20"/>
        </w:rPr>
        <w:t>in</w:t>
      </w:r>
      <w:r>
        <w:rPr>
          <w:spacing w:val="13"/>
          <w:sz w:val="20"/>
        </w:rPr>
        <w:t xml:space="preserve"> </w:t>
      </w:r>
      <w:r>
        <w:rPr>
          <w:sz w:val="20"/>
        </w:rPr>
        <w:t>supporting training</w:t>
      </w:r>
      <w:r>
        <w:t xml:space="preserve"> </w:t>
      </w:r>
      <w:r>
        <w:rPr>
          <w:sz w:val="20"/>
        </w:rPr>
        <w:t>using</w:t>
      </w:r>
      <w:r>
        <w:rPr>
          <w:spacing w:val="-5"/>
          <w:sz w:val="20"/>
        </w:rPr>
        <w:t xml:space="preserve"> </w:t>
      </w:r>
      <w:r>
        <w:rPr>
          <w:sz w:val="20"/>
        </w:rPr>
        <w:t>funds</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associate</w:t>
      </w:r>
      <w:r>
        <w:rPr>
          <w:spacing w:val="-6"/>
          <w:sz w:val="20"/>
        </w:rPr>
        <w:t xml:space="preserve"> </w:t>
      </w:r>
      <w:r>
        <w:rPr>
          <w:sz w:val="20"/>
        </w:rPr>
        <w:t>membership</w:t>
      </w:r>
      <w:r>
        <w:rPr>
          <w:spacing w:val="-7"/>
          <w:sz w:val="20"/>
        </w:rPr>
        <w:t xml:space="preserve"> </w:t>
      </w:r>
      <w:r>
        <w:rPr>
          <w:spacing w:val="-4"/>
          <w:sz w:val="20"/>
        </w:rPr>
        <w:t>fund.</w:t>
      </w:r>
    </w:p>
    <w:p w14:paraId="16166A71" w14:textId="77777777" w:rsidR="006B1551" w:rsidRDefault="006B1551" w:rsidP="006B1551">
      <w:pPr>
        <w:pStyle w:val="TableParagraph"/>
        <w:spacing w:before="11"/>
        <w:ind w:left="0"/>
        <w:rPr>
          <w:b/>
          <w:sz w:val="20"/>
        </w:rPr>
      </w:pPr>
    </w:p>
    <w:p w14:paraId="74FE3070" w14:textId="77777777" w:rsidR="006B1551" w:rsidRDefault="006B1551" w:rsidP="006B1551">
      <w:pPr>
        <w:pStyle w:val="TableParagraph"/>
        <w:ind w:left="0" w:right="96"/>
        <w:jc w:val="both"/>
        <w:rPr>
          <w:sz w:val="20"/>
        </w:rPr>
      </w:pPr>
      <w:r>
        <w:rPr>
          <w:sz w:val="20"/>
        </w:rPr>
        <w:t>Chris</w:t>
      </w:r>
      <w:r>
        <w:rPr>
          <w:spacing w:val="-7"/>
          <w:sz w:val="20"/>
        </w:rPr>
        <w:t xml:space="preserve"> </w:t>
      </w:r>
      <w:r>
        <w:rPr>
          <w:sz w:val="20"/>
        </w:rPr>
        <w:t>Guay</w:t>
      </w:r>
      <w:r>
        <w:rPr>
          <w:spacing w:val="-5"/>
          <w:sz w:val="20"/>
        </w:rPr>
        <w:t xml:space="preserve"> </w:t>
      </w:r>
      <w:r>
        <w:rPr>
          <w:sz w:val="20"/>
        </w:rPr>
        <w:t>(CGGC)</w:t>
      </w:r>
      <w:r>
        <w:rPr>
          <w:spacing w:val="-6"/>
          <w:sz w:val="20"/>
        </w:rPr>
        <w:t xml:space="preserve"> </w:t>
      </w:r>
      <w:r>
        <w:rPr>
          <w:sz w:val="20"/>
        </w:rPr>
        <w:t>provided</w:t>
      </w:r>
      <w:r>
        <w:rPr>
          <w:spacing w:val="-10"/>
          <w:sz w:val="20"/>
        </w:rPr>
        <w:t xml:space="preserve"> </w:t>
      </w:r>
      <w:r>
        <w:rPr>
          <w:sz w:val="20"/>
        </w:rPr>
        <w:t>that</w:t>
      </w:r>
      <w:r>
        <w:rPr>
          <w:spacing w:val="-6"/>
          <w:sz w:val="20"/>
        </w:rPr>
        <w:t xml:space="preserve"> </w:t>
      </w:r>
      <w:r>
        <w:rPr>
          <w:sz w:val="20"/>
        </w:rPr>
        <w:t>NCWM</w:t>
      </w:r>
      <w:r>
        <w:rPr>
          <w:spacing w:val="-6"/>
          <w:sz w:val="20"/>
        </w:rPr>
        <w:t xml:space="preserve"> </w:t>
      </w:r>
      <w:r>
        <w:rPr>
          <w:sz w:val="20"/>
        </w:rPr>
        <w:t>doesn’t</w:t>
      </w:r>
      <w:r>
        <w:rPr>
          <w:spacing w:val="-7"/>
          <w:sz w:val="20"/>
        </w:rPr>
        <w:t xml:space="preserve"> </w:t>
      </w:r>
      <w:r>
        <w:rPr>
          <w:sz w:val="20"/>
        </w:rPr>
        <w:t>know</w:t>
      </w:r>
      <w:r>
        <w:rPr>
          <w:spacing w:val="-6"/>
          <w:sz w:val="20"/>
        </w:rPr>
        <w:t xml:space="preserve"> </w:t>
      </w:r>
      <w:r>
        <w:rPr>
          <w:sz w:val="20"/>
        </w:rPr>
        <w:t>what</w:t>
      </w:r>
      <w:r>
        <w:rPr>
          <w:spacing w:val="-6"/>
          <w:sz w:val="20"/>
        </w:rPr>
        <w:t xml:space="preserve"> </w:t>
      </w:r>
      <w:r>
        <w:rPr>
          <w:sz w:val="20"/>
        </w:rPr>
        <w:t>an</w:t>
      </w:r>
      <w:r>
        <w:rPr>
          <w:spacing w:val="-1"/>
          <w:sz w:val="20"/>
        </w:rPr>
        <w:t xml:space="preserve"> </w:t>
      </w:r>
      <w:r>
        <w:rPr>
          <w:sz w:val="20"/>
        </w:rPr>
        <w:t>individual</w:t>
      </w:r>
      <w:r>
        <w:rPr>
          <w:spacing w:val="-6"/>
          <w:sz w:val="20"/>
        </w:rPr>
        <w:t xml:space="preserve"> </w:t>
      </w:r>
      <w:r>
        <w:rPr>
          <w:sz w:val="20"/>
        </w:rPr>
        <w:t>state’s</w:t>
      </w:r>
      <w:r>
        <w:rPr>
          <w:spacing w:val="-7"/>
          <w:sz w:val="20"/>
        </w:rPr>
        <w:t xml:space="preserve"> </w:t>
      </w:r>
      <w:r>
        <w:rPr>
          <w:sz w:val="20"/>
        </w:rPr>
        <w:t>interests</w:t>
      </w:r>
      <w:r>
        <w:rPr>
          <w:spacing w:val="-8"/>
          <w:sz w:val="20"/>
        </w:rPr>
        <w:t xml:space="preserve"> </w:t>
      </w:r>
      <w:r>
        <w:rPr>
          <w:sz w:val="20"/>
        </w:rPr>
        <w:t>are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the</w:t>
      </w:r>
      <w:r>
        <w:rPr>
          <w:spacing w:val="-6"/>
          <w:sz w:val="20"/>
        </w:rPr>
        <w:t xml:space="preserve"> </w:t>
      </w:r>
      <w:r>
        <w:rPr>
          <w:sz w:val="20"/>
        </w:rPr>
        <w:t>stake holders</w:t>
      </w:r>
      <w:r>
        <w:rPr>
          <w:spacing w:val="-8"/>
          <w:sz w:val="20"/>
        </w:rPr>
        <w:t xml:space="preserve"> </w:t>
      </w:r>
      <w:r>
        <w:rPr>
          <w:sz w:val="20"/>
        </w:rPr>
        <w:t>are</w:t>
      </w:r>
      <w:r>
        <w:rPr>
          <w:spacing w:val="-10"/>
          <w:sz w:val="20"/>
        </w:rPr>
        <w:t xml:space="preserve"> </w:t>
      </w:r>
      <w:r>
        <w:rPr>
          <w:sz w:val="20"/>
        </w:rPr>
        <w:t>for</w:t>
      </w:r>
      <w:r>
        <w:rPr>
          <w:spacing w:val="-7"/>
          <w:sz w:val="20"/>
        </w:rPr>
        <w:t xml:space="preserve"> </w:t>
      </w:r>
      <w:r>
        <w:rPr>
          <w:sz w:val="20"/>
        </w:rPr>
        <w:t>each</w:t>
      </w:r>
      <w:r>
        <w:rPr>
          <w:spacing w:val="-9"/>
          <w:sz w:val="20"/>
        </w:rPr>
        <w:t xml:space="preserve"> </w:t>
      </w:r>
      <w:r>
        <w:rPr>
          <w:sz w:val="20"/>
        </w:rPr>
        <w:t>state.</w:t>
      </w:r>
      <w:r>
        <w:rPr>
          <w:spacing w:val="-7"/>
          <w:sz w:val="20"/>
        </w:rPr>
        <w:t xml:space="preserve"> </w:t>
      </w:r>
      <w:r>
        <w:rPr>
          <w:sz w:val="20"/>
        </w:rPr>
        <w:t>Mr.</w:t>
      </w:r>
      <w:r>
        <w:rPr>
          <w:spacing w:val="-10"/>
          <w:sz w:val="20"/>
        </w:rPr>
        <w:t xml:space="preserve"> </w:t>
      </w:r>
      <w:r>
        <w:rPr>
          <w:sz w:val="20"/>
        </w:rPr>
        <w:t>Guay</w:t>
      </w:r>
      <w:r>
        <w:rPr>
          <w:spacing w:val="-6"/>
          <w:sz w:val="20"/>
        </w:rPr>
        <w:t xml:space="preserve"> </w:t>
      </w:r>
      <w:r>
        <w:rPr>
          <w:sz w:val="20"/>
        </w:rPr>
        <w:t>suggested</w:t>
      </w:r>
      <w:r>
        <w:rPr>
          <w:spacing w:val="-9"/>
          <w:sz w:val="20"/>
        </w:rPr>
        <w:t xml:space="preserve"> </w:t>
      </w:r>
      <w:r>
        <w:rPr>
          <w:sz w:val="20"/>
        </w:rPr>
        <w:t>state</w:t>
      </w:r>
      <w:r>
        <w:rPr>
          <w:spacing w:val="-7"/>
          <w:sz w:val="20"/>
        </w:rPr>
        <w:t xml:space="preserve"> </w:t>
      </w:r>
      <w:r>
        <w:rPr>
          <w:sz w:val="20"/>
        </w:rPr>
        <w:t>directors</w:t>
      </w:r>
      <w:r>
        <w:rPr>
          <w:spacing w:val="-10"/>
          <w:sz w:val="20"/>
        </w:rPr>
        <w:t xml:space="preserve"> </w:t>
      </w:r>
      <w:r>
        <w:rPr>
          <w:sz w:val="20"/>
        </w:rPr>
        <w:t>should</w:t>
      </w:r>
      <w:r>
        <w:rPr>
          <w:spacing w:val="-9"/>
          <w:sz w:val="20"/>
        </w:rPr>
        <w:t xml:space="preserve"> </w:t>
      </w:r>
      <w:r>
        <w:rPr>
          <w:sz w:val="20"/>
        </w:rPr>
        <w:t>think</w:t>
      </w:r>
      <w:r>
        <w:rPr>
          <w:spacing w:val="-9"/>
          <w:sz w:val="20"/>
        </w:rPr>
        <w:t xml:space="preserve"> </w:t>
      </w:r>
      <w:r>
        <w:rPr>
          <w:sz w:val="20"/>
        </w:rPr>
        <w:t>about</w:t>
      </w:r>
      <w:r>
        <w:rPr>
          <w:spacing w:val="-8"/>
          <w:sz w:val="20"/>
        </w:rPr>
        <w:t xml:space="preserve"> </w:t>
      </w:r>
      <w:r>
        <w:rPr>
          <w:sz w:val="20"/>
        </w:rPr>
        <w:t>what</w:t>
      </w:r>
      <w:r>
        <w:rPr>
          <w:spacing w:val="-8"/>
          <w:sz w:val="20"/>
        </w:rPr>
        <w:t xml:space="preserve"> </w:t>
      </w:r>
      <w:proofErr w:type="gramStart"/>
      <w:r>
        <w:rPr>
          <w:sz w:val="20"/>
        </w:rPr>
        <w:t>trainings</w:t>
      </w:r>
      <w:proofErr w:type="gramEnd"/>
      <w:r>
        <w:rPr>
          <w:spacing w:val="-8"/>
          <w:sz w:val="20"/>
        </w:rPr>
        <w:t xml:space="preserve"> </w:t>
      </w:r>
      <w:r>
        <w:rPr>
          <w:sz w:val="20"/>
        </w:rPr>
        <w:t>would</w:t>
      </w:r>
      <w:r>
        <w:rPr>
          <w:spacing w:val="-9"/>
          <w:sz w:val="20"/>
        </w:rPr>
        <w:t xml:space="preserve"> </w:t>
      </w:r>
      <w:r>
        <w:rPr>
          <w:sz w:val="20"/>
        </w:rPr>
        <w:t>be</w:t>
      </w:r>
      <w:r>
        <w:rPr>
          <w:spacing w:val="-7"/>
          <w:sz w:val="20"/>
        </w:rPr>
        <w:t xml:space="preserve"> </w:t>
      </w:r>
      <w:r>
        <w:rPr>
          <w:sz w:val="20"/>
        </w:rPr>
        <w:t xml:space="preserve">important </w:t>
      </w:r>
      <w:r>
        <w:rPr>
          <w:sz w:val="20"/>
        </w:rPr>
        <w:lastRenderedPageBreak/>
        <w:t>for their programs and send those suggestions to our NCWM representative, Loren Minnich.</w:t>
      </w:r>
    </w:p>
    <w:p w14:paraId="56952C27" w14:textId="77777777" w:rsidR="006B1551" w:rsidRDefault="006B1551" w:rsidP="006B1551">
      <w:pPr>
        <w:pStyle w:val="TableParagraph"/>
        <w:spacing w:before="9"/>
        <w:ind w:left="0"/>
        <w:rPr>
          <w:b/>
          <w:sz w:val="20"/>
        </w:rPr>
      </w:pPr>
    </w:p>
    <w:p w14:paraId="7D1995C8" w14:textId="33CBAA90" w:rsidR="00734CED" w:rsidRDefault="006B1551" w:rsidP="006B1551">
      <w:r>
        <w:t xml:space="preserve">Brenda Geist (KS) stated as an experienced inspector she would appreciate trainings on new technology and updated </w:t>
      </w:r>
      <w:proofErr w:type="gramStart"/>
      <w:r>
        <w:t>methods</w:t>
      </w:r>
      <w:proofErr w:type="gramEnd"/>
    </w:p>
    <w:p w14:paraId="50C246C2" w14:textId="7C4F2B83" w:rsidR="006B1551" w:rsidRPr="00C46736" w:rsidRDefault="006B1551" w:rsidP="006B1551">
      <w:pPr>
        <w:rPr>
          <w:szCs w:val="20"/>
          <w:u w:val="single"/>
        </w:rPr>
      </w:pPr>
      <w:r>
        <w:t xml:space="preserve">The CWMA PD Committee recommends this as an informational item on the NCWM agenda. </w:t>
      </w:r>
    </w:p>
    <w:p w14:paraId="59941596" w14:textId="05B266C9" w:rsidR="00734CED" w:rsidRDefault="00734CED"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281DE43E" w14:textId="77777777" w:rsidR="003B2538" w:rsidRPr="003B2538" w:rsidRDefault="003B2538" w:rsidP="003B2538">
      <w:pPr>
        <w:spacing w:after="0"/>
        <w:rPr>
          <w:rFonts w:eastAsia="Times New Roman"/>
          <w:szCs w:val="24"/>
        </w:rPr>
      </w:pPr>
    </w:p>
    <w:p w14:paraId="0424F0E9" w14:textId="745ABC6D" w:rsidR="00734CED" w:rsidRPr="003B2538" w:rsidRDefault="003B2538" w:rsidP="003B2538">
      <w:r>
        <w:t xml:space="preserve">The NEWMA PD Committee recommends this as an informational item on the NCWM agenda. </w:t>
      </w:r>
    </w:p>
    <w:p w14:paraId="37500ACE" w14:textId="77777777" w:rsidR="00CC2414" w:rsidRPr="00BD61F0" w:rsidRDefault="00F67DFA" w:rsidP="00D86E68">
      <w:pPr>
        <w:pStyle w:val="Heading1"/>
        <w:rPr>
          <w:rFonts w:ascii="Times New Roman" w:hAnsi="Times New Roman"/>
        </w:rPr>
      </w:pPr>
      <w:bookmarkStart w:id="16"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6"/>
    </w:p>
    <w:p w14:paraId="401A707B" w14:textId="23DD1980" w:rsidR="00FA5F5D" w:rsidRPr="00FA5F5D" w:rsidRDefault="00FA5F5D" w:rsidP="005512D7">
      <w:pPr>
        <w:pStyle w:val="ItemHeading"/>
      </w:pPr>
      <w:bookmarkStart w:id="17" w:name="_Toc132183255"/>
      <w:r w:rsidRPr="00CA3A21">
        <w:t>PMT-1</w:t>
      </w:r>
      <w:r w:rsidRPr="00CA3A21">
        <w:tab/>
        <w:t>I</w:t>
      </w:r>
      <w:r w:rsidRPr="00CA3A21">
        <w:tab/>
        <w:t>Safety Awareness</w:t>
      </w:r>
      <w:bookmarkEnd w:id="17"/>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18"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19"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lastRenderedPageBreak/>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 xml:space="preserve">New Jersey </w:t>
      </w:r>
      <w:proofErr w:type="gramStart"/>
      <w:r w:rsidR="00E54172">
        <w:rPr>
          <w:lang w:bidi="en-US"/>
        </w:rPr>
        <w:t>Weights</w:t>
      </w:r>
      <w:proofErr w:type="gramEnd"/>
      <w:r w:rsidR="00E54172">
        <w:rPr>
          <w:lang w:bidi="en-US"/>
        </w:rPr>
        <w:t xml:space="preserve">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262C5279" w14:textId="262AB660" w:rsidR="007F3133" w:rsidRDefault="007F3133" w:rsidP="000D6930">
      <w:pPr>
        <w:rPr>
          <w:lang w:bidi="en-US"/>
        </w:rPr>
      </w:pPr>
    </w:p>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1D248B11"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w:t>
      </w:r>
      <w:r w:rsidRPr="003F2EC4">
        <w:rPr>
          <w:rFonts w:eastAsia="Times New Roman"/>
          <w:bCs/>
          <w:szCs w:val="24"/>
        </w:rPr>
        <w:t xml:space="preserve"> No comments were heard from the floor.</w:t>
      </w:r>
    </w:p>
    <w:p w14:paraId="3F2F55CD" w14:textId="1FE8EB40" w:rsidR="005D3E68" w:rsidRPr="005F47D7" w:rsidRDefault="005D3E68" w:rsidP="005D3E68">
      <w:pPr>
        <w:spacing w:after="120"/>
        <w:rPr>
          <w:rFonts w:eastAsia="Times New Roman"/>
          <w:b/>
          <w:bCs/>
          <w:szCs w:val="24"/>
        </w:rPr>
      </w:pPr>
      <w:r w:rsidRPr="005F47D7">
        <w:rPr>
          <w:rFonts w:eastAsia="Times New Roman"/>
          <w:b/>
          <w:bCs/>
          <w:szCs w:val="24"/>
          <w:u w:val="single"/>
        </w:rPr>
        <w:t>2023 Annual Meeting:</w:t>
      </w:r>
      <w:r w:rsidR="005F47D7" w:rsidRPr="005F47D7">
        <w:rPr>
          <w:rFonts w:eastAsia="Times New Roman"/>
          <w:b/>
          <w:bCs/>
          <w:szCs w:val="24"/>
        </w:rPr>
        <w:t xml:space="preserve"> Paul Floyd </w:t>
      </w:r>
      <w:r w:rsidR="003F2EC4">
        <w:rPr>
          <w:rFonts w:eastAsia="Times New Roman"/>
          <w:b/>
          <w:bCs/>
          <w:szCs w:val="24"/>
        </w:rPr>
        <w:t xml:space="preserve">(LA) </w:t>
      </w:r>
      <w:r w:rsidR="005F47D7" w:rsidRPr="005F47D7">
        <w:rPr>
          <w:rFonts w:eastAsia="Times New Roman"/>
          <w:b/>
          <w:bCs/>
          <w:szCs w:val="24"/>
        </w:rPr>
        <w:t>gave a brief overview on the Safety Committee</w:t>
      </w:r>
      <w:r w:rsidR="005B036D">
        <w:rPr>
          <w:rFonts w:eastAsia="Times New Roman"/>
          <w:b/>
          <w:bCs/>
          <w:szCs w:val="24"/>
        </w:rPr>
        <w:t xml:space="preserve"> status</w:t>
      </w:r>
      <w:r w:rsidR="005F47D7" w:rsidRPr="005F47D7">
        <w:rPr>
          <w:rFonts w:eastAsia="Times New Roman"/>
          <w:b/>
          <w:bCs/>
          <w:szCs w:val="24"/>
        </w:rPr>
        <w:t>. No comments were heard during the open hearing.</w:t>
      </w:r>
    </w:p>
    <w:p w14:paraId="6090A027" w14:textId="024A8143" w:rsidR="00EF381A" w:rsidRPr="00B013CC" w:rsidRDefault="00EF381A" w:rsidP="00B013CC">
      <w:pPr>
        <w:spacing w:after="120"/>
      </w:pPr>
    </w:p>
    <w:p w14:paraId="5D931BCD" w14:textId="07E7A72A" w:rsidR="00641A47" w:rsidRDefault="00FA5F5D" w:rsidP="000475BE">
      <w:pPr>
        <w:spacing w:after="120"/>
        <w:jc w:val="left"/>
        <w:rPr>
          <w:b/>
          <w:szCs w:val="20"/>
        </w:rPr>
      </w:pPr>
      <w:r w:rsidRPr="00FA5F5D">
        <w:rPr>
          <w:b/>
          <w:szCs w:val="20"/>
        </w:rPr>
        <w:t>Regional Association Comments:</w:t>
      </w:r>
    </w:p>
    <w:p w14:paraId="298A8AA8"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484F485D" w14:textId="2D2180A9" w:rsidR="00734CED" w:rsidRDefault="00734CED" w:rsidP="00734CED">
      <w:pPr>
        <w:spacing w:after="0"/>
        <w:rPr>
          <w:rFonts w:eastAsia="Times New Roman"/>
          <w:szCs w:val="24"/>
        </w:rPr>
      </w:pPr>
    </w:p>
    <w:p w14:paraId="7951A3DD" w14:textId="345425D4"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2497F081" w14:textId="77777777" w:rsidR="00734CED" w:rsidRPr="00C46736" w:rsidRDefault="00734CED" w:rsidP="00734CED">
      <w:pPr>
        <w:spacing w:after="0"/>
        <w:rPr>
          <w:szCs w:val="20"/>
        </w:rPr>
      </w:pPr>
    </w:p>
    <w:p w14:paraId="73F23ABC" w14:textId="39B911C4"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EC42F24" w14:textId="096B8513"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Elizabeth</w:t>
      </w:r>
      <w:r w:rsidR="006B1551">
        <w:rPr>
          <w:spacing w:val="-2"/>
        </w:rPr>
        <w:t xml:space="preserve"> </w:t>
      </w:r>
      <w:r w:rsidR="006B1551">
        <w:t>Lambert</w:t>
      </w:r>
      <w:r w:rsidR="006B1551">
        <w:rPr>
          <w:spacing w:val="-6"/>
        </w:rPr>
        <w:t xml:space="preserve"> </w:t>
      </w:r>
      <w:r w:rsidR="006B1551">
        <w:t>(MO)</w:t>
      </w:r>
      <w:r w:rsidR="006B1551">
        <w:rPr>
          <w:spacing w:val="-3"/>
        </w:rPr>
        <w:t xml:space="preserve"> </w:t>
      </w:r>
      <w:r w:rsidR="006B1551">
        <w:t>read</w:t>
      </w:r>
      <w:r w:rsidR="006B1551">
        <w:rPr>
          <w:spacing w:val="-4"/>
        </w:rPr>
        <w:t xml:space="preserve"> </w:t>
      </w:r>
      <w:r w:rsidR="006B1551">
        <w:t>a</w:t>
      </w:r>
      <w:r w:rsidR="006B1551">
        <w:rPr>
          <w:spacing w:val="-3"/>
        </w:rPr>
        <w:t xml:space="preserve"> </w:t>
      </w:r>
      <w:r w:rsidR="006B1551">
        <w:t>text</w:t>
      </w:r>
      <w:r w:rsidR="006B1551">
        <w:rPr>
          <w:spacing w:val="-6"/>
        </w:rPr>
        <w:t xml:space="preserve"> </w:t>
      </w:r>
      <w:r w:rsidR="006B1551">
        <w:t>message</w:t>
      </w:r>
      <w:r w:rsidR="006B1551">
        <w:rPr>
          <w:spacing w:val="-3"/>
        </w:rPr>
        <w:t xml:space="preserve"> </w:t>
      </w:r>
      <w:r w:rsidR="006B1551">
        <w:t>comment</w:t>
      </w:r>
      <w:r w:rsidR="006B1551">
        <w:rPr>
          <w:spacing w:val="-4"/>
        </w:rPr>
        <w:t xml:space="preserve"> </w:t>
      </w:r>
      <w:r w:rsidR="006B1551">
        <w:t>from</w:t>
      </w:r>
      <w:r w:rsidR="006B1551">
        <w:rPr>
          <w:spacing w:val="-7"/>
        </w:rPr>
        <w:t xml:space="preserve"> </w:t>
      </w:r>
      <w:r w:rsidR="006B1551">
        <w:t>Johnny</w:t>
      </w:r>
      <w:r w:rsidR="006B1551">
        <w:rPr>
          <w:spacing w:val="-4"/>
        </w:rPr>
        <w:t xml:space="preserve"> </w:t>
      </w:r>
      <w:r w:rsidR="006B1551">
        <w:t>Bell,</w:t>
      </w:r>
      <w:r w:rsidR="006B1551">
        <w:rPr>
          <w:spacing w:val="-3"/>
        </w:rPr>
        <w:t xml:space="preserve"> </w:t>
      </w:r>
      <w:r w:rsidR="006B1551">
        <w:t>Safety</w:t>
      </w:r>
      <w:r w:rsidR="006B1551">
        <w:rPr>
          <w:spacing w:val="-4"/>
        </w:rPr>
        <w:t xml:space="preserve"> </w:t>
      </w:r>
      <w:r w:rsidR="006B1551">
        <w:t>Liaison.</w:t>
      </w:r>
      <w:r w:rsidR="006B1551">
        <w:rPr>
          <w:spacing w:val="-5"/>
        </w:rPr>
        <w:t xml:space="preserve"> </w:t>
      </w:r>
      <w:r w:rsidR="006B1551">
        <w:t>Although</w:t>
      </w:r>
      <w:r w:rsidR="006B1551">
        <w:rPr>
          <w:spacing w:val="-4"/>
        </w:rPr>
        <w:t xml:space="preserve"> </w:t>
      </w:r>
      <w:r w:rsidR="006B1551">
        <w:t>he</w:t>
      </w:r>
      <w:r w:rsidR="006B1551">
        <w:rPr>
          <w:spacing w:val="-5"/>
        </w:rPr>
        <w:t xml:space="preserve"> </w:t>
      </w:r>
      <w:r w:rsidR="006B1551">
        <w:t>is</w:t>
      </w:r>
      <w:r w:rsidR="006B1551">
        <w:rPr>
          <w:spacing w:val="-4"/>
        </w:rPr>
        <w:t xml:space="preserve"> </w:t>
      </w:r>
      <w:r w:rsidR="006B1551">
        <w:t>currently at</w:t>
      </w:r>
      <w:r w:rsidR="006B1551">
        <w:rPr>
          <w:spacing w:val="-3"/>
        </w:rPr>
        <w:t xml:space="preserve"> </w:t>
      </w:r>
      <w:r w:rsidR="006B1551">
        <w:t>NIST</w:t>
      </w:r>
      <w:r w:rsidR="006B1551">
        <w:rPr>
          <w:spacing w:val="-3"/>
        </w:rPr>
        <w:t xml:space="preserve"> </w:t>
      </w:r>
      <w:r w:rsidR="006B1551">
        <w:t>campus</w:t>
      </w:r>
      <w:r w:rsidR="006B1551">
        <w:rPr>
          <w:spacing w:val="-6"/>
        </w:rPr>
        <w:t xml:space="preserve"> </w:t>
      </w:r>
      <w:r w:rsidR="006B1551">
        <w:t>for</w:t>
      </w:r>
      <w:r w:rsidR="006B1551">
        <w:rPr>
          <w:spacing w:val="-5"/>
        </w:rPr>
        <w:t xml:space="preserve"> </w:t>
      </w:r>
      <w:r w:rsidR="006B1551">
        <w:t>training,</w:t>
      </w:r>
      <w:r w:rsidR="006B1551">
        <w:rPr>
          <w:spacing w:val="-5"/>
        </w:rPr>
        <w:t xml:space="preserve"> </w:t>
      </w:r>
      <w:r w:rsidR="006B1551">
        <w:t>he</w:t>
      </w:r>
      <w:r w:rsidR="006B1551">
        <w:rPr>
          <w:spacing w:val="-3"/>
        </w:rPr>
        <w:t xml:space="preserve"> </w:t>
      </w:r>
      <w:r w:rsidR="006B1551">
        <w:t>hopes</w:t>
      </w:r>
      <w:r w:rsidR="006B1551">
        <w:rPr>
          <w:spacing w:val="-6"/>
        </w:rPr>
        <w:t xml:space="preserve"> </w:t>
      </w:r>
      <w:r w:rsidR="006B1551">
        <w:t>to</w:t>
      </w:r>
      <w:r w:rsidR="006B1551">
        <w:rPr>
          <w:spacing w:val="-2"/>
        </w:rPr>
        <w:t xml:space="preserve"> </w:t>
      </w:r>
      <w:r w:rsidR="006B1551">
        <w:t>attend</w:t>
      </w:r>
      <w:r w:rsidR="006B1551">
        <w:rPr>
          <w:spacing w:val="-2"/>
        </w:rPr>
        <w:t xml:space="preserve"> </w:t>
      </w:r>
      <w:r w:rsidR="006B1551">
        <w:t>the</w:t>
      </w:r>
      <w:r w:rsidR="006B1551">
        <w:rPr>
          <w:spacing w:val="-5"/>
        </w:rPr>
        <w:t xml:space="preserve"> </w:t>
      </w:r>
      <w:r w:rsidR="006B1551">
        <w:t>2023</w:t>
      </w:r>
      <w:r w:rsidR="006B1551">
        <w:rPr>
          <w:spacing w:val="-2"/>
        </w:rPr>
        <w:t xml:space="preserve"> </w:t>
      </w:r>
      <w:r w:rsidR="006B1551">
        <w:t>CWMA</w:t>
      </w:r>
      <w:r w:rsidR="006B1551">
        <w:rPr>
          <w:spacing w:val="-3"/>
        </w:rPr>
        <w:t xml:space="preserve"> </w:t>
      </w:r>
      <w:r w:rsidR="006B1551">
        <w:t>Annual</w:t>
      </w:r>
      <w:r w:rsidR="006B1551">
        <w:rPr>
          <w:spacing w:val="-3"/>
        </w:rPr>
        <w:t xml:space="preserve"> </w:t>
      </w:r>
      <w:r w:rsidR="006B1551">
        <w:t>Meeting.</w:t>
      </w:r>
      <w:r w:rsidR="006B1551">
        <w:rPr>
          <w:spacing w:val="-5"/>
        </w:rPr>
        <w:t xml:space="preserve"> </w:t>
      </w:r>
      <w:r w:rsidR="006B1551">
        <w:t>He</w:t>
      </w:r>
      <w:r w:rsidR="006B1551">
        <w:rPr>
          <w:spacing w:val="-3"/>
        </w:rPr>
        <w:t xml:space="preserve"> </w:t>
      </w:r>
      <w:r w:rsidR="006B1551">
        <w:t>would</w:t>
      </w:r>
      <w:r w:rsidR="006B1551">
        <w:rPr>
          <w:spacing w:val="-2"/>
        </w:rPr>
        <w:t xml:space="preserve"> </w:t>
      </w:r>
      <w:proofErr w:type="gramStart"/>
      <w:r w:rsidR="006B1551">
        <w:t>like</w:t>
      </w:r>
      <w:r w:rsidR="006B1551">
        <w:rPr>
          <w:spacing w:val="-5"/>
        </w:rPr>
        <w:t xml:space="preserve"> </w:t>
      </w:r>
      <w:r w:rsidR="006B1551">
        <w:t>for</w:t>
      </w:r>
      <w:proofErr w:type="gramEnd"/>
      <w:r w:rsidR="006B1551">
        <w:rPr>
          <w:spacing w:val="-3"/>
        </w:rPr>
        <w:t xml:space="preserve"> </w:t>
      </w:r>
      <w:r w:rsidR="006B1551">
        <w:t>anyone</w:t>
      </w:r>
      <w:r w:rsidR="006B1551">
        <w:rPr>
          <w:spacing w:val="-5"/>
        </w:rPr>
        <w:t xml:space="preserve"> </w:t>
      </w:r>
      <w:r w:rsidR="006B1551">
        <w:t>with safety</w:t>
      </w:r>
      <w:r w:rsidR="006B1551">
        <w:rPr>
          <w:spacing w:val="-5"/>
        </w:rPr>
        <w:t xml:space="preserve"> </w:t>
      </w:r>
      <w:r w:rsidR="006B1551">
        <w:t>concerns</w:t>
      </w:r>
      <w:r w:rsidR="006B1551">
        <w:rPr>
          <w:spacing w:val="-6"/>
        </w:rPr>
        <w:t xml:space="preserve"> </w:t>
      </w:r>
      <w:r w:rsidR="006B1551">
        <w:t>they</w:t>
      </w:r>
      <w:r w:rsidR="006B1551">
        <w:rPr>
          <w:spacing w:val="-5"/>
        </w:rPr>
        <w:t xml:space="preserve"> </w:t>
      </w:r>
      <w:r w:rsidR="006B1551">
        <w:t>would</w:t>
      </w:r>
      <w:r w:rsidR="006B1551">
        <w:rPr>
          <w:spacing w:val="-5"/>
        </w:rPr>
        <w:t xml:space="preserve"> </w:t>
      </w:r>
      <w:r w:rsidR="006B1551">
        <w:t>like</w:t>
      </w:r>
      <w:r w:rsidR="006B1551">
        <w:rPr>
          <w:spacing w:val="-5"/>
        </w:rPr>
        <w:t xml:space="preserve"> </w:t>
      </w:r>
      <w:r w:rsidR="006B1551">
        <w:t>disseminated</w:t>
      </w:r>
      <w:r w:rsidR="006B1551">
        <w:rPr>
          <w:spacing w:val="-5"/>
        </w:rPr>
        <w:t xml:space="preserve"> </w:t>
      </w:r>
      <w:r w:rsidR="006B1551">
        <w:t>to</w:t>
      </w:r>
      <w:r w:rsidR="006B1551">
        <w:rPr>
          <w:spacing w:val="-5"/>
        </w:rPr>
        <w:t xml:space="preserve"> </w:t>
      </w:r>
      <w:r w:rsidR="006B1551">
        <w:t>other</w:t>
      </w:r>
      <w:r w:rsidR="006B1551">
        <w:rPr>
          <w:spacing w:val="-5"/>
        </w:rPr>
        <w:t xml:space="preserve"> </w:t>
      </w:r>
      <w:r w:rsidR="006B1551">
        <w:t>states</w:t>
      </w:r>
      <w:r w:rsidR="006B1551">
        <w:rPr>
          <w:spacing w:val="-8"/>
        </w:rPr>
        <w:t xml:space="preserve"> </w:t>
      </w:r>
      <w:r w:rsidR="006B1551">
        <w:t>and</w:t>
      </w:r>
      <w:r w:rsidR="006B1551">
        <w:rPr>
          <w:spacing w:val="-5"/>
        </w:rPr>
        <w:t xml:space="preserve"> </w:t>
      </w:r>
      <w:r w:rsidR="006B1551">
        <w:t>anyone</w:t>
      </w:r>
      <w:r w:rsidR="006B1551">
        <w:rPr>
          <w:spacing w:val="-7"/>
        </w:rPr>
        <w:t xml:space="preserve"> </w:t>
      </w:r>
      <w:r w:rsidR="006B1551">
        <w:t>with</w:t>
      </w:r>
      <w:r w:rsidR="006B1551">
        <w:rPr>
          <w:spacing w:val="-5"/>
        </w:rPr>
        <w:t xml:space="preserve"> </w:t>
      </w:r>
      <w:r w:rsidR="006B1551">
        <w:t>ideas</w:t>
      </w:r>
      <w:r w:rsidR="006B1551">
        <w:rPr>
          <w:spacing w:val="-6"/>
        </w:rPr>
        <w:t xml:space="preserve"> </w:t>
      </w:r>
      <w:r w:rsidR="006B1551">
        <w:t>for</w:t>
      </w:r>
      <w:r w:rsidR="006B1551">
        <w:rPr>
          <w:spacing w:val="-5"/>
        </w:rPr>
        <w:t xml:space="preserve"> </w:t>
      </w:r>
      <w:r w:rsidR="006B1551">
        <w:t>articles</w:t>
      </w:r>
      <w:r w:rsidR="006B1551">
        <w:rPr>
          <w:spacing w:val="-6"/>
        </w:rPr>
        <w:t xml:space="preserve"> </w:t>
      </w:r>
      <w:r w:rsidR="006B1551">
        <w:t>for</w:t>
      </w:r>
      <w:r w:rsidR="006B1551">
        <w:rPr>
          <w:spacing w:val="-5"/>
        </w:rPr>
        <w:t xml:space="preserve"> </w:t>
      </w:r>
      <w:r w:rsidR="006B1551">
        <w:t>the</w:t>
      </w:r>
      <w:r w:rsidR="006B1551">
        <w:rPr>
          <w:spacing w:val="-7"/>
        </w:rPr>
        <w:t xml:space="preserve"> </w:t>
      </w:r>
      <w:r w:rsidR="006B1551">
        <w:t>newsletter</w:t>
      </w:r>
      <w:r w:rsidR="006B1551">
        <w:rPr>
          <w:spacing w:val="-5"/>
        </w:rPr>
        <w:t xml:space="preserve"> </w:t>
      </w:r>
      <w:r w:rsidR="006B1551">
        <w:t>to contact him.</w:t>
      </w:r>
    </w:p>
    <w:p w14:paraId="7CDCD7C1" w14:textId="7EDB787D" w:rsidR="006B1551" w:rsidRPr="00C46736" w:rsidRDefault="006B1551" w:rsidP="00734CED">
      <w:pPr>
        <w:rPr>
          <w:szCs w:val="20"/>
          <w:u w:val="single"/>
        </w:rPr>
      </w:pPr>
      <w:r>
        <w:t xml:space="preserve">The CWMA PD Committee recommends this as an informational item on the NCWM agenda. </w:t>
      </w:r>
    </w:p>
    <w:p w14:paraId="375140D6" w14:textId="46F71D9E"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t xml:space="preserve">Mr. James Willis (New </w:t>
      </w:r>
      <w:proofErr w:type="gramStart"/>
      <w:r w:rsidR="003B2538">
        <w:t>York )</w:t>
      </w:r>
      <w:proofErr w:type="gramEnd"/>
      <w:r w:rsidR="003B2538">
        <w:t xml:space="preserve"> gave information on an accident that occurred at a VTM fueling location in New York. An explosion occurred adjacent to inspection activity.  While inspection staff were not directly involved in the accident they were nearby, and the incident highlights the importance of safety issues.</w:t>
      </w:r>
    </w:p>
    <w:p w14:paraId="5D04A4A3" w14:textId="3BDF9DCA" w:rsidR="00734CED" w:rsidRPr="005553AD" w:rsidRDefault="003B2538" w:rsidP="005553AD">
      <w:r>
        <w:t xml:space="preserve">The NEWMA PD Committee recommends this item as informational for the NCWM agenda. </w:t>
      </w:r>
    </w:p>
    <w:p w14:paraId="5A2FE190" w14:textId="0DCEE6D0" w:rsidR="00F26F3B" w:rsidRDefault="00FC70E0" w:rsidP="003A4FF8">
      <w:pPr>
        <w:pStyle w:val="ItemHeading"/>
      </w:pPr>
      <w:bookmarkStart w:id="18" w:name="_Toc132183256"/>
      <w:r w:rsidRPr="00CA1407">
        <w:t>PMT-2</w:t>
      </w:r>
      <w:r w:rsidRPr="00CA1407">
        <w:tab/>
        <w:t>I</w:t>
      </w:r>
      <w:r w:rsidRPr="00CA1407">
        <w:tab/>
        <w:t>Skimmer Education Task Group</w:t>
      </w:r>
      <w:bookmarkEnd w:id="18"/>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9"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9"/>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w:t>
      </w:r>
      <w:proofErr w:type="gramStart"/>
      <w:r w:rsidR="00C865BC">
        <w:t>2021</w:t>
      </w:r>
      <w:proofErr w:type="gramEnd"/>
      <w:r w:rsidR="00735691">
        <w:t xml:space="preserve"> </w:t>
      </w:r>
      <w:r>
        <w:t>during the open hearing</w:t>
      </w:r>
      <w:r w:rsidR="00735691">
        <w:t xml:space="preserve">. </w:t>
      </w:r>
      <w:proofErr w:type="gramStart"/>
      <w:r w:rsidR="00735691">
        <w:t>Following</w:t>
      </w:r>
      <w:proofErr w:type="gramEnd"/>
      <w:r w:rsidR="00735691">
        <w:t xml:space="preserve"> is a summary of her remarks.</w:t>
      </w:r>
    </w:p>
    <w:p w14:paraId="32D3A1CB" w14:textId="3652CC53" w:rsidR="00362AEF" w:rsidRPr="003A4FF8" w:rsidRDefault="00FC70E0" w:rsidP="00AC63BB">
      <w:pPr>
        <w:keepNext/>
        <w:keepLines/>
      </w:pPr>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w:t>
      </w:r>
      <w:proofErr w:type="gramStart"/>
      <w:r w:rsidR="00735691" w:rsidRPr="00735691">
        <w:t>to</w:t>
      </w:r>
      <w:proofErr w:type="gramEnd"/>
      <w:r w:rsidR="00735691" w:rsidRPr="00735691">
        <w:t xml:space="preserve">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xml:space="preserve">, </w:t>
      </w:r>
      <w:proofErr w:type="gramStart"/>
      <w:r w:rsidR="000F0B2F">
        <w:t>2021</w:t>
      </w:r>
      <w:proofErr w:type="gramEnd"/>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lastRenderedPageBreak/>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 xml:space="preserve">to combat </w:t>
      </w:r>
      <w:proofErr w:type="gramStart"/>
      <w:r w:rsidR="00FC70E0">
        <w:rPr>
          <w:rFonts w:eastAsia="Times New Roman"/>
        </w:rPr>
        <w:t>skimming</w:t>
      </w:r>
      <w:proofErr w:type="gramEnd"/>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773C0EA5"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w:t>
      </w:r>
      <w:r w:rsidR="00BE52FE">
        <w:rPr>
          <w:rFonts w:eastAsia="Times New Roman"/>
        </w:rPr>
        <w:t xml:space="preserve">t </w:t>
      </w:r>
      <w:r>
        <w:rPr>
          <w:rFonts w:eastAsia="Times New Roman"/>
        </w:rPr>
        <w:t>members</w:t>
      </w:r>
      <w:r w:rsidR="006667E2">
        <w:rPr>
          <w:rFonts w:eastAsia="Times New Roman"/>
        </w:rPr>
        <w:t xml:space="preserve"> of the PDC</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238B4C0" w:rsidR="00F31621" w:rsidRDefault="00245540" w:rsidP="00F31621">
            <w:pPr>
              <w:spacing w:after="0"/>
              <w:jc w:val="left"/>
              <w:rPr>
                <w:rFonts w:eastAsia="Times New Roman"/>
              </w:rPr>
            </w:pPr>
            <w:r>
              <w:rPr>
                <w:szCs w:val="20"/>
              </w:rPr>
              <w:t>Vacant</w:t>
            </w:r>
          </w:p>
        </w:tc>
        <w:tc>
          <w:tcPr>
            <w:tcW w:w="2616" w:type="dxa"/>
            <w:vAlign w:val="center"/>
          </w:tcPr>
          <w:p w14:paraId="5295F19E" w14:textId="48940810" w:rsidR="00F31621" w:rsidRDefault="00F31621" w:rsidP="00F31621">
            <w:pPr>
              <w:spacing w:after="0"/>
              <w:jc w:val="left"/>
              <w:rPr>
                <w:rFonts w:eastAsia="Times New Roman"/>
              </w:rPr>
            </w:pP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35A30F51" w:rsidR="00F31621" w:rsidRDefault="00245540" w:rsidP="00F31621">
            <w:pPr>
              <w:spacing w:after="0"/>
              <w:jc w:val="left"/>
              <w:rPr>
                <w:rFonts w:eastAsia="Times New Roman"/>
              </w:rPr>
            </w:pPr>
            <w:r>
              <w:rPr>
                <w:szCs w:val="20"/>
              </w:rPr>
              <w:t>Vacant</w:t>
            </w:r>
          </w:p>
        </w:tc>
        <w:tc>
          <w:tcPr>
            <w:tcW w:w="2616" w:type="dxa"/>
            <w:vAlign w:val="center"/>
          </w:tcPr>
          <w:p w14:paraId="208B7962" w14:textId="46817338" w:rsidR="00F31621" w:rsidRDefault="00F31621" w:rsidP="00F31621">
            <w:pPr>
              <w:spacing w:after="0"/>
              <w:jc w:val="left"/>
              <w:rPr>
                <w:rFonts w:eastAsia="Times New Roman"/>
              </w:rPr>
            </w:pP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6BE6D6D3" w14:textId="69FCCFFF" w:rsidR="00EF381A" w:rsidRPr="00AB24D8" w:rsidRDefault="003F58A6" w:rsidP="00AB24D8">
      <w:pPr>
        <w:keepNext/>
        <w:keepLines/>
        <w:spacing w:before="240" w:after="120"/>
        <w:rPr>
          <w:rFonts w:eastAsia="Times New Roman"/>
          <w:b/>
          <w:bCs/>
          <w:szCs w:val="24"/>
        </w:rPr>
      </w:pPr>
      <w:r w:rsidRPr="00A91089">
        <w:rPr>
          <w:rFonts w:eastAsia="Times New Roman"/>
          <w:b/>
          <w:bCs/>
          <w:szCs w:val="24"/>
        </w:rPr>
        <w:t>NCWM Meeting Comments:</w:t>
      </w:r>
    </w:p>
    <w:p w14:paraId="30789D64" w14:textId="35ADC9C5" w:rsidR="009F15A4" w:rsidRPr="005553AD" w:rsidRDefault="009F15A4" w:rsidP="005553AD">
      <w:pPr>
        <w:spacing w:after="243"/>
        <w:ind w:left="-12" w:right="-15"/>
        <w:rPr>
          <w:rFonts w:eastAsia="Times New Roman"/>
          <w:bCs/>
          <w:szCs w:val="24"/>
          <w:u w:val="single"/>
        </w:rPr>
      </w:pPr>
      <w:r w:rsidRPr="00BD3B39">
        <w:rPr>
          <w:rFonts w:eastAsia="Times New Roman"/>
          <w:bCs/>
          <w:szCs w:val="24"/>
          <w:u w:val="single"/>
        </w:rPr>
        <w:t>NCWM 2023 Interim Meeting:</w:t>
      </w:r>
      <w:r w:rsidRPr="00AB24D8">
        <w:rPr>
          <w:rFonts w:eastAsia="Times New Roman"/>
          <w:bCs/>
          <w:szCs w:val="24"/>
        </w:rPr>
        <w:t xml:space="preserve"> No comments were heard from the floor.</w:t>
      </w:r>
    </w:p>
    <w:p w14:paraId="48DD2B19" w14:textId="47C6D748" w:rsidR="00080154" w:rsidRPr="00D12033" w:rsidRDefault="00080154" w:rsidP="00080154">
      <w:pPr>
        <w:spacing w:after="120"/>
        <w:rPr>
          <w:rFonts w:eastAsia="Times New Roman"/>
          <w:szCs w:val="24"/>
        </w:rPr>
      </w:pPr>
      <w:r>
        <w:rPr>
          <w:rFonts w:eastAsia="Times New Roman"/>
          <w:szCs w:val="24"/>
          <w:u w:val="single"/>
        </w:rPr>
        <w:t xml:space="preserve">2023 Annual Meeting: </w:t>
      </w:r>
      <w:r w:rsidR="005E517E">
        <w:rPr>
          <w:rFonts w:eastAsia="Times New Roman"/>
          <w:szCs w:val="24"/>
        </w:rPr>
        <w:t xml:space="preserve">The </w:t>
      </w:r>
      <w:r w:rsidR="00A82AF5">
        <w:rPr>
          <w:rFonts w:eastAsia="Times New Roman"/>
          <w:szCs w:val="24"/>
        </w:rPr>
        <w:t xml:space="preserve">PDC </w:t>
      </w:r>
      <w:r w:rsidR="005E517E">
        <w:rPr>
          <w:rFonts w:eastAsia="Times New Roman"/>
          <w:szCs w:val="24"/>
        </w:rPr>
        <w:t>Chair pointed out that the task group has been idle of late primarily due to lack of leadership (</w:t>
      </w:r>
      <w:r w:rsidR="008D66D2">
        <w:rPr>
          <w:rFonts w:eastAsia="Times New Roman"/>
          <w:szCs w:val="24"/>
        </w:rPr>
        <w:t>chair</w:t>
      </w:r>
      <w:r w:rsidR="00951EB3">
        <w:rPr>
          <w:rFonts w:eastAsia="Times New Roman"/>
          <w:szCs w:val="24"/>
        </w:rPr>
        <w:t>person position</w:t>
      </w:r>
      <w:r w:rsidR="008D66D2">
        <w:rPr>
          <w:rFonts w:eastAsia="Times New Roman"/>
          <w:szCs w:val="24"/>
        </w:rPr>
        <w:t xml:space="preserve"> is</w:t>
      </w:r>
      <w:r w:rsidR="005E517E">
        <w:rPr>
          <w:rFonts w:eastAsia="Times New Roman"/>
          <w:szCs w:val="24"/>
        </w:rPr>
        <w:t xml:space="preserve"> </w:t>
      </w:r>
      <w:r w:rsidR="008D66D2">
        <w:rPr>
          <w:rFonts w:eastAsia="Times New Roman"/>
          <w:szCs w:val="24"/>
        </w:rPr>
        <w:t>vacant</w:t>
      </w:r>
      <w:r w:rsidR="005E517E">
        <w:rPr>
          <w:rFonts w:eastAsia="Times New Roman"/>
          <w:szCs w:val="24"/>
        </w:rPr>
        <w:t xml:space="preserve">); the question was asked if this task group should be disbanded. Kurt Floren (LA County, CA) </w:t>
      </w:r>
      <w:r w:rsidR="00793F44">
        <w:rPr>
          <w:rFonts w:eastAsia="Times New Roman"/>
          <w:szCs w:val="24"/>
        </w:rPr>
        <w:t xml:space="preserve">mentioned that the scope of ‘skimmers’ is broader </w:t>
      </w:r>
      <w:proofErr w:type="gramStart"/>
      <w:r w:rsidR="00793F44">
        <w:rPr>
          <w:rFonts w:eastAsia="Times New Roman"/>
          <w:szCs w:val="24"/>
        </w:rPr>
        <w:t>now, and</w:t>
      </w:r>
      <w:proofErr w:type="gramEnd"/>
      <w:r w:rsidR="00793F44">
        <w:rPr>
          <w:rFonts w:eastAsia="Times New Roman"/>
          <w:szCs w:val="24"/>
        </w:rPr>
        <w:t xml:space="preserve"> includes </w:t>
      </w:r>
      <w:r w:rsidR="005E517E">
        <w:rPr>
          <w:rFonts w:eastAsia="Times New Roman"/>
          <w:szCs w:val="24"/>
        </w:rPr>
        <w:t>theft of EBT benefits using skimmers on POS systems in all markets. The issue may not be as prevalent at RMFDs specifically</w:t>
      </w:r>
      <w:r w:rsidR="00340DA5">
        <w:rPr>
          <w:rFonts w:eastAsia="Times New Roman"/>
          <w:szCs w:val="24"/>
        </w:rPr>
        <w:t>, but it is still a concern</w:t>
      </w:r>
      <w:r w:rsidR="005E517E">
        <w:rPr>
          <w:rFonts w:eastAsia="Times New Roman"/>
          <w:szCs w:val="24"/>
        </w:rPr>
        <w:t>. Ste</w:t>
      </w:r>
      <w:r w:rsidR="00B101B3">
        <w:rPr>
          <w:rFonts w:eastAsia="Times New Roman"/>
          <w:szCs w:val="24"/>
        </w:rPr>
        <w:t>ph</w:t>
      </w:r>
      <w:r w:rsidR="005E517E">
        <w:rPr>
          <w:rFonts w:eastAsia="Times New Roman"/>
          <w:szCs w:val="24"/>
        </w:rPr>
        <w:t>e</w:t>
      </w:r>
      <w:r w:rsidR="00B101B3">
        <w:rPr>
          <w:rFonts w:eastAsia="Times New Roman"/>
          <w:szCs w:val="24"/>
        </w:rPr>
        <w:t>n</w:t>
      </w:r>
      <w:r w:rsidR="005E517E">
        <w:rPr>
          <w:rFonts w:eastAsia="Times New Roman"/>
          <w:szCs w:val="24"/>
        </w:rPr>
        <w:t xml:space="preserve"> Benjamin (</w:t>
      </w:r>
      <w:r w:rsidR="00793F44">
        <w:rPr>
          <w:rFonts w:eastAsia="Times New Roman"/>
          <w:szCs w:val="24"/>
        </w:rPr>
        <w:t>NC</w:t>
      </w:r>
      <w:r w:rsidR="005E517E">
        <w:rPr>
          <w:rFonts w:eastAsia="Times New Roman"/>
          <w:szCs w:val="24"/>
        </w:rPr>
        <w:t>) would like to see continuation and communication on this topic. Vince Wolpert (</w:t>
      </w:r>
      <w:r w:rsidR="00793F44">
        <w:rPr>
          <w:rFonts w:eastAsia="Times New Roman"/>
          <w:szCs w:val="24"/>
        </w:rPr>
        <w:t>AZ</w:t>
      </w:r>
      <w:r w:rsidR="005E517E">
        <w:rPr>
          <w:rFonts w:eastAsia="Times New Roman"/>
          <w:szCs w:val="24"/>
        </w:rPr>
        <w:t xml:space="preserve">) suggested we expand the scope of the task group to consider ways to identify/prevent facilitation of fraud by other means as well. </w:t>
      </w:r>
      <w:r w:rsidR="0022293D">
        <w:rPr>
          <w:rFonts w:eastAsia="Times New Roman"/>
          <w:szCs w:val="24"/>
        </w:rPr>
        <w:t xml:space="preserve"> This sentiment was echoed by Matt Douglas (CA)</w:t>
      </w:r>
      <w:r w:rsidR="0027308E">
        <w:rPr>
          <w:rFonts w:eastAsia="Times New Roman"/>
          <w:szCs w:val="24"/>
        </w:rPr>
        <w:t>, who also noted that they have seen an increase in fraud via altered</w:t>
      </w:r>
      <w:r w:rsidR="00EA524B">
        <w:rPr>
          <w:rFonts w:eastAsia="Times New Roman"/>
          <w:szCs w:val="24"/>
        </w:rPr>
        <w:t xml:space="preserve"> meter</w:t>
      </w:r>
      <w:r w:rsidR="0027308E">
        <w:rPr>
          <w:rFonts w:eastAsia="Times New Roman"/>
          <w:szCs w:val="24"/>
        </w:rPr>
        <w:t xml:space="preserve"> pulse transmissions</w:t>
      </w:r>
      <w:r w:rsidR="0022293D">
        <w:rPr>
          <w:rFonts w:eastAsia="Times New Roman"/>
          <w:szCs w:val="24"/>
        </w:rPr>
        <w:t>.</w:t>
      </w:r>
      <w:r w:rsidR="00A71F3F">
        <w:rPr>
          <w:rFonts w:eastAsia="Times New Roman"/>
          <w:szCs w:val="24"/>
        </w:rPr>
        <w:t xml:space="preserve"> The PDC believes there is value in maintaining this task </w:t>
      </w:r>
      <w:r w:rsidR="00274B5B">
        <w:rPr>
          <w:rFonts w:eastAsia="Times New Roman"/>
          <w:szCs w:val="24"/>
        </w:rPr>
        <w:t>group</w:t>
      </w:r>
      <w:r w:rsidR="00A71F3F">
        <w:rPr>
          <w:rFonts w:eastAsia="Times New Roman"/>
          <w:szCs w:val="24"/>
        </w:rPr>
        <w:t xml:space="preserve"> and is looking for a volunteer to lead the group in continuation of this</w:t>
      </w:r>
      <w:r w:rsidR="00A82AF5">
        <w:rPr>
          <w:rFonts w:eastAsia="Times New Roman"/>
          <w:szCs w:val="24"/>
        </w:rPr>
        <w:t xml:space="preserve"> </w:t>
      </w:r>
      <w:proofErr w:type="gramStart"/>
      <w:r w:rsidR="00A71F3F">
        <w:rPr>
          <w:rFonts w:eastAsia="Times New Roman"/>
          <w:szCs w:val="24"/>
        </w:rPr>
        <w:t>work</w:t>
      </w:r>
      <w:r w:rsidR="00A82AF5">
        <w:rPr>
          <w:rFonts w:eastAsia="Times New Roman"/>
          <w:szCs w:val="24"/>
        </w:rPr>
        <w:t>, and</w:t>
      </w:r>
      <w:proofErr w:type="gramEnd"/>
      <w:r w:rsidR="00A82AF5">
        <w:rPr>
          <w:rFonts w:eastAsia="Times New Roman"/>
          <w:szCs w:val="24"/>
        </w:rPr>
        <w:t xml:space="preserve"> would also ask the Conference to consider expanding the scope of the task group to include some of these other sources of fraud identified by the membership.</w:t>
      </w:r>
    </w:p>
    <w:p w14:paraId="42C82E60" w14:textId="77777777" w:rsidR="00080154" w:rsidRDefault="00080154" w:rsidP="00994468">
      <w:pPr>
        <w:spacing w:after="120"/>
        <w:jc w:val="left"/>
        <w:rPr>
          <w:b/>
          <w:szCs w:val="20"/>
        </w:rPr>
      </w:pPr>
    </w:p>
    <w:p w14:paraId="1368A231" w14:textId="161F1DD5" w:rsidR="00994468" w:rsidRDefault="00994468" w:rsidP="00994468">
      <w:pPr>
        <w:spacing w:after="120"/>
        <w:jc w:val="left"/>
        <w:rPr>
          <w:szCs w:val="20"/>
          <w:u w:val="single"/>
        </w:rPr>
      </w:pPr>
      <w:r w:rsidRPr="00FA5F5D">
        <w:rPr>
          <w:b/>
          <w:szCs w:val="20"/>
        </w:rPr>
        <w:t>Regional Association Comments:</w:t>
      </w:r>
    </w:p>
    <w:p w14:paraId="62222585" w14:textId="77777777" w:rsidR="003C2CBF" w:rsidRDefault="00994468"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would like to note that new security requirements for retail motor fuel devices took effect in the 2022 edition of HB44 in section UR.4.2. Security for Retail Motor Fuel Devices (RMFD) of the Liquid Measuring Devices Code.</w:t>
      </w:r>
    </w:p>
    <w:p w14:paraId="6C3274E5" w14:textId="40B4B245" w:rsidR="003C2CBF" w:rsidRDefault="003C2CBF" w:rsidP="003C2CBF">
      <w:pPr>
        <w:spacing w:after="0"/>
        <w:rPr>
          <w:rFonts w:eastAsia="Times New Roman"/>
          <w:szCs w:val="24"/>
        </w:rPr>
      </w:pPr>
    </w:p>
    <w:p w14:paraId="6F27E638" w14:textId="7DA83150" w:rsidR="003C2CBF" w:rsidRDefault="003C2CBF" w:rsidP="003C2CBF">
      <w:pPr>
        <w:spacing w:after="0"/>
        <w:rPr>
          <w:rFonts w:eastAsia="Times New Roman"/>
          <w:szCs w:val="24"/>
        </w:rPr>
      </w:pPr>
      <w:r>
        <w:rPr>
          <w:rFonts w:eastAsia="Times New Roman"/>
          <w:szCs w:val="24"/>
        </w:rPr>
        <w:lastRenderedPageBreak/>
        <w:t xml:space="preserve">The WWMA PD Committee recommends this as an informational item on the NCWM agenda. </w:t>
      </w:r>
    </w:p>
    <w:p w14:paraId="1F08DD43" w14:textId="4671D973" w:rsidR="006B1551" w:rsidRDefault="006B1551" w:rsidP="00994468">
      <w:pPr>
        <w:spacing w:after="0"/>
        <w:rPr>
          <w:rFonts w:eastAsia="Times New Roman"/>
          <w:szCs w:val="24"/>
        </w:rPr>
      </w:pPr>
    </w:p>
    <w:p w14:paraId="5C58F633" w14:textId="77777777" w:rsidR="00994468" w:rsidRPr="00C46736" w:rsidRDefault="00994468" w:rsidP="00994468">
      <w:pPr>
        <w:spacing w:after="0"/>
        <w:rPr>
          <w:szCs w:val="20"/>
        </w:rPr>
      </w:pPr>
    </w:p>
    <w:p w14:paraId="73DE03F8" w14:textId="26097A03" w:rsidR="00994468" w:rsidRPr="00390AE4" w:rsidRDefault="00994468" w:rsidP="0099446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 that the item remain an informational item.</w:t>
      </w:r>
    </w:p>
    <w:p w14:paraId="274B2905" w14:textId="61A9EC27" w:rsidR="00994468" w:rsidRDefault="00994468" w:rsidP="00994468">
      <w:r w:rsidRPr="00C46736">
        <w:rPr>
          <w:szCs w:val="20"/>
          <w:u w:val="single"/>
        </w:rPr>
        <w:t xml:space="preserve">CWMA 2022 </w:t>
      </w:r>
      <w:r>
        <w:rPr>
          <w:szCs w:val="20"/>
          <w:u w:val="single"/>
        </w:rPr>
        <w:t>Interim</w:t>
      </w:r>
      <w:r w:rsidRPr="00C46736">
        <w:rPr>
          <w:szCs w:val="20"/>
          <w:u w:val="single"/>
        </w:rPr>
        <w:t xml:space="preserve"> Meeting: </w:t>
      </w:r>
      <w:r w:rsidR="006B1551">
        <w:t>Mike Harrington (IA), member of the SETG, provided there have been no additional</w:t>
      </w:r>
      <w:r w:rsidR="006B1551">
        <w:rPr>
          <w:spacing w:val="-1"/>
        </w:rPr>
        <w:t xml:space="preserve"> </w:t>
      </w:r>
      <w:r w:rsidR="006B1551">
        <w:t>updates from the task group since the NCWM Annual meeting in July.</w:t>
      </w:r>
    </w:p>
    <w:p w14:paraId="4ED57F04" w14:textId="11CAD0F0" w:rsidR="006B1551" w:rsidRPr="00C46736" w:rsidRDefault="006B1551" w:rsidP="00994468">
      <w:pPr>
        <w:rPr>
          <w:szCs w:val="20"/>
          <w:u w:val="single"/>
        </w:rPr>
      </w:pPr>
      <w:r>
        <w:t xml:space="preserve">The CWMA PD Committee recommends this as an informational item on the NCWM agenda. </w:t>
      </w:r>
    </w:p>
    <w:p w14:paraId="425CDFAA" w14:textId="77777777" w:rsidR="003B2538" w:rsidRDefault="00994468"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09717C43" w14:textId="60B1E14D" w:rsidR="00994468" w:rsidRDefault="00994468" w:rsidP="00994468"/>
    <w:p w14:paraId="43AB3AEB" w14:textId="58C93624" w:rsidR="00931EA9" w:rsidRDefault="003B2538" w:rsidP="005553AD">
      <w:r>
        <w:t xml:space="preserve">The NEWMA PD Committee recommends this item as </w:t>
      </w:r>
      <w:proofErr w:type="gramStart"/>
      <w:r>
        <w:t>informational</w:t>
      </w:r>
      <w:proofErr w:type="gramEnd"/>
      <w:r>
        <w:t xml:space="preserve"> on the NCWM agenda. </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559AE3A2" w:rsidR="00FA5F5D" w:rsidRPr="00CF2761" w:rsidRDefault="00DB62D4" w:rsidP="00C41D05">
      <w:pPr>
        <w:spacing w:before="120" w:after="0"/>
        <w:jc w:val="left"/>
        <w:rPr>
          <w:strike/>
          <w:szCs w:val="20"/>
        </w:rPr>
      </w:pPr>
      <w:r w:rsidRPr="00A755D0">
        <w:rPr>
          <w:szCs w:val="20"/>
        </w:rPr>
        <w:t xml:space="preserve">Mr. </w:t>
      </w:r>
      <w:r w:rsidR="005F61FD">
        <w:rPr>
          <w:szCs w:val="20"/>
        </w:rPr>
        <w:t xml:space="preserve">Ethan Bogren, </w:t>
      </w:r>
      <w:r w:rsidR="00CE20FD">
        <w:rPr>
          <w:szCs w:val="20"/>
        </w:rPr>
        <w:t>Westchester County, New York</w:t>
      </w:r>
      <w:r w:rsidRPr="00A755D0">
        <w:rPr>
          <w:szCs w:val="20"/>
        </w:rPr>
        <w:t xml:space="preserve"> </w:t>
      </w:r>
      <w:r w:rsidR="00FA5F5D" w:rsidRPr="007D58E1">
        <w:rPr>
          <w:szCs w:val="20"/>
        </w:rPr>
        <w:t>| Committee Chair</w:t>
      </w:r>
    </w:p>
    <w:p w14:paraId="2363C1FB" w14:textId="1A1266C6"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M</w:t>
      </w:r>
      <w:r w:rsidR="00CE20FD">
        <w:rPr>
          <w:rFonts w:ascii="Times New Roman" w:hAnsi="Times New Roman"/>
          <w:sz w:val="20"/>
          <w:szCs w:val="20"/>
        </w:rPr>
        <w:t xml:space="preserve">s. </w:t>
      </w:r>
      <w:r w:rsidR="00192E56">
        <w:rPr>
          <w:rFonts w:ascii="Times New Roman" w:hAnsi="Times New Roman"/>
          <w:sz w:val="20"/>
          <w:szCs w:val="20"/>
        </w:rPr>
        <w:t>Marc P</w:t>
      </w:r>
      <w:r w:rsidR="00AD60D4">
        <w:rPr>
          <w:rFonts w:ascii="Times New Roman" w:hAnsi="Times New Roman"/>
          <w:sz w:val="20"/>
          <w:szCs w:val="20"/>
        </w:rPr>
        <w:t>aquette, Vermont</w:t>
      </w:r>
      <w:r w:rsidRPr="00A755D0">
        <w:rPr>
          <w:rFonts w:ascii="Times New Roman" w:hAnsi="Times New Roman"/>
          <w:sz w:val="20"/>
          <w:szCs w:val="20"/>
        </w:rPr>
        <w:t xml:space="preserve"> | </w:t>
      </w:r>
      <w:r w:rsidR="00CB6545">
        <w:rPr>
          <w:rFonts w:ascii="Times New Roman" w:hAnsi="Times New Roman"/>
          <w:sz w:val="20"/>
          <w:szCs w:val="20"/>
        </w:rPr>
        <w:t>Vice Chair</w:t>
      </w:r>
    </w:p>
    <w:p w14:paraId="6F370B03" w14:textId="2C9F2D31" w:rsidR="00DB62D4"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AD60D4">
        <w:rPr>
          <w:rFonts w:ascii="Times New Roman" w:hAnsi="Times New Roman"/>
          <w:sz w:val="20"/>
          <w:szCs w:val="20"/>
        </w:rPr>
        <w:t>Bill Calla</w:t>
      </w:r>
      <w:r w:rsidR="001E16F3">
        <w:rPr>
          <w:rFonts w:ascii="Times New Roman" w:hAnsi="Times New Roman"/>
          <w:sz w:val="20"/>
          <w:szCs w:val="20"/>
        </w:rPr>
        <w:t>way, Crompco</w:t>
      </w:r>
      <w:r w:rsidR="001A4A4D">
        <w:rPr>
          <w:rFonts w:ascii="Times New Roman" w:hAnsi="Times New Roman"/>
          <w:sz w:val="20"/>
          <w:szCs w:val="20"/>
        </w:rPr>
        <w:t xml:space="preserve"> </w:t>
      </w:r>
      <w:r w:rsidR="00FA5F5D" w:rsidRPr="00A755D0">
        <w:rPr>
          <w:rFonts w:ascii="Times New Roman" w:hAnsi="Times New Roman"/>
          <w:sz w:val="20"/>
          <w:szCs w:val="20"/>
        </w:rPr>
        <w:t xml:space="preserve">| </w:t>
      </w:r>
      <w:r w:rsidR="001E16F3">
        <w:rPr>
          <w:rFonts w:ascii="Times New Roman" w:hAnsi="Times New Roman"/>
          <w:sz w:val="20"/>
          <w:szCs w:val="20"/>
        </w:rPr>
        <w:t xml:space="preserve">AMC Representative </w:t>
      </w:r>
    </w:p>
    <w:p w14:paraId="79354438" w14:textId="1A875C31" w:rsidR="00225E3E" w:rsidRPr="005553AD" w:rsidRDefault="00FA5F5D" w:rsidP="005553AD">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20"/>
          <w:headerReference w:type="default" r:id="rId21"/>
          <w:footerReference w:type="even" r:id="rId22"/>
          <w:footerReference w:type="default" r:id="rId23"/>
          <w:pgSz w:w="12240" w:h="15840" w:code="1"/>
          <w:pgMar w:top="1440" w:right="1440" w:bottom="1440" w:left="1440" w:header="720" w:footer="720" w:gutter="0"/>
          <w:lnNumType w:countBy="1"/>
          <w:pgNumType w:start="46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20" w:name="AppendixA"/>
      <w:r w:rsidRPr="008E1432">
        <w:rPr>
          <w:rFonts w:ascii="Times New Roman" w:hAnsi="Times New Roman"/>
          <w:b/>
          <w:bCs/>
          <w:sz w:val="32"/>
          <w:szCs w:val="32"/>
        </w:rPr>
        <w:lastRenderedPageBreak/>
        <w:t>Appendix A</w:t>
      </w:r>
    </w:p>
    <w:bookmarkEnd w:id="20"/>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FC0EA0">
          <w:headerReference w:type="even" r:id="rId24"/>
          <w:headerReference w:type="default" r:id="rId25"/>
          <w:footerReference w:type="even" r:id="rId26"/>
          <w:footerReference w:type="default" r:id="rId27"/>
          <w:headerReference w:type="first" r:id="rId28"/>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21" w:name="AppendixB"/>
      <w:r w:rsidRPr="00152B39">
        <w:rPr>
          <w:rFonts w:ascii="Times New Roman" w:hAnsi="Times New Roman"/>
          <w:b/>
          <w:bCs/>
          <w:sz w:val="28"/>
          <w:szCs w:val="28"/>
        </w:rPr>
        <w:t>Appendix B</w:t>
      </w:r>
    </w:p>
    <w:bookmarkEnd w:id="21"/>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 xml:space="preserve">All in person field inspection classes postponed until further </w:t>
      </w:r>
      <w:proofErr w:type="gramStart"/>
      <w:r w:rsidRPr="006F4D40">
        <w:rPr>
          <w:rFonts w:ascii="Times New Roman" w:hAnsi="Times New Roman"/>
          <w:sz w:val="20"/>
          <w:szCs w:val="20"/>
        </w:rPr>
        <w:t>notice</w:t>
      </w:r>
      <w:proofErr w:type="gramEnd"/>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 xml:space="preserve">this </w:t>
      </w:r>
      <w:proofErr w:type="gramStart"/>
      <w:r w:rsidR="00BF1F43" w:rsidRPr="006F4D40">
        <w:rPr>
          <w:rFonts w:ascii="Times New Roman" w:hAnsi="Times New Roman"/>
          <w:sz w:val="20"/>
          <w:szCs w:val="20"/>
        </w:rPr>
        <w:t>summer</w:t>
      </w:r>
      <w:proofErr w:type="gramEnd"/>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w:t>
      </w:r>
      <w:proofErr w:type="gramStart"/>
      <w:r w:rsidRPr="006F4D40">
        <w:rPr>
          <w:rFonts w:ascii="Times New Roman" w:hAnsi="Times New Roman"/>
          <w:sz w:val="20"/>
          <w:szCs w:val="20"/>
        </w:rPr>
        <w:t>unfolds</w:t>
      </w:r>
      <w:proofErr w:type="gramEnd"/>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Unclear how pandemic related restrictions will affect NIST OWM’s future in-person training for all </w:t>
      </w:r>
      <w:proofErr w:type="gramStart"/>
      <w:r w:rsidRPr="006F4D40">
        <w:rPr>
          <w:rFonts w:ascii="Times New Roman" w:hAnsi="Times New Roman"/>
          <w:sz w:val="20"/>
          <w:szCs w:val="20"/>
        </w:rPr>
        <w:t>programs</w:t>
      </w:r>
      <w:proofErr w:type="gramEnd"/>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 xml:space="preserve">groups of </w:t>
      </w:r>
      <w:proofErr w:type="gramStart"/>
      <w:r w:rsidR="00EE6AA7" w:rsidRPr="006F4D40">
        <w:rPr>
          <w:rFonts w:ascii="Times New Roman" w:hAnsi="Times New Roman"/>
          <w:sz w:val="20"/>
          <w:szCs w:val="20"/>
        </w:rPr>
        <w:t>students</w:t>
      </w:r>
      <w:proofErr w:type="gramEnd"/>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w:t>
      </w:r>
      <w:proofErr w:type="gramStart"/>
      <w:r w:rsidRPr="006F4D40">
        <w:rPr>
          <w:rFonts w:ascii="Times New Roman" w:hAnsi="Times New Roman"/>
          <w:sz w:val="20"/>
          <w:szCs w:val="20"/>
        </w:rPr>
        <w:t>person</w:t>
      </w:r>
      <w:proofErr w:type="gramEnd"/>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Will continue to offer virtual </w:t>
      </w:r>
      <w:proofErr w:type="gramStart"/>
      <w:r w:rsidRPr="006F4D40">
        <w:rPr>
          <w:rFonts w:ascii="Times New Roman" w:hAnsi="Times New Roman"/>
          <w:sz w:val="20"/>
          <w:szCs w:val="20"/>
        </w:rPr>
        <w:t>training</w:t>
      </w:r>
      <w:proofErr w:type="gramEnd"/>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Plan to expand available virtual training </w:t>
      </w:r>
      <w:proofErr w:type="gramStart"/>
      <w:r w:rsidRPr="006F4D40">
        <w:rPr>
          <w:rFonts w:ascii="Times New Roman" w:hAnsi="Times New Roman"/>
          <w:sz w:val="20"/>
          <w:szCs w:val="20"/>
        </w:rPr>
        <w:t>topics</w:t>
      </w:r>
      <w:proofErr w:type="gramEnd"/>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w:t>
      </w:r>
      <w:proofErr w:type="gramStart"/>
      <w:r w:rsidR="009B34C9" w:rsidRPr="006F4D40">
        <w:rPr>
          <w:rFonts w:ascii="Times New Roman" w:hAnsi="Times New Roman"/>
          <w:sz w:val="20"/>
          <w:szCs w:val="20"/>
        </w:rPr>
        <w:t>training</w:t>
      </w:r>
      <w:proofErr w:type="gramEnd"/>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w:t>
      </w:r>
      <w:proofErr w:type="gramStart"/>
      <w:r w:rsidR="0064137D" w:rsidRPr="006F4D40">
        <w:rPr>
          <w:rFonts w:ascii="Times New Roman" w:hAnsi="Times New Roman"/>
          <w:sz w:val="20"/>
          <w:szCs w:val="20"/>
        </w:rPr>
        <w:t>effort</w:t>
      </w:r>
      <w:proofErr w:type="gramEnd"/>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Space has been allocated and equipment purchases are in </w:t>
      </w:r>
      <w:proofErr w:type="gramStart"/>
      <w:r w:rsidRPr="006F4D40">
        <w:rPr>
          <w:rFonts w:ascii="Times New Roman" w:hAnsi="Times New Roman"/>
          <w:sz w:val="20"/>
          <w:szCs w:val="20"/>
        </w:rPr>
        <w:t>progress</w:t>
      </w:r>
      <w:proofErr w:type="gramEnd"/>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 xml:space="preserve">virtual technology and/or local on-site trainers to help </w:t>
      </w:r>
      <w:proofErr w:type="gramStart"/>
      <w:r w:rsidR="001D078E" w:rsidRPr="006F4D40">
        <w:rPr>
          <w:rFonts w:ascii="Times New Roman" w:hAnsi="Times New Roman"/>
          <w:sz w:val="20"/>
          <w:szCs w:val="20"/>
        </w:rPr>
        <w:t>facilitate</w:t>
      </w:r>
      <w:proofErr w:type="gramEnd"/>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000000" w:rsidP="001D078E">
      <w:pPr>
        <w:pStyle w:val="NoSpacing"/>
        <w:numPr>
          <w:ilvl w:val="0"/>
          <w:numId w:val="21"/>
        </w:numPr>
        <w:rPr>
          <w:rFonts w:ascii="Times New Roman" w:hAnsi="Times New Roman"/>
          <w:sz w:val="20"/>
          <w:szCs w:val="20"/>
        </w:rPr>
      </w:pPr>
      <w:hyperlink r:id="rId29"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 xml:space="preserve">LPG (Propane) – Verifying the Net Contents of 20 lb Cylinders (Part 1)” already in progress with several upcoming </w:t>
      </w:r>
      <w:proofErr w:type="gramStart"/>
      <w:r w:rsidRPr="004C2B48">
        <w:rPr>
          <w:rFonts w:ascii="Times New Roman" w:hAnsi="Times New Roman"/>
          <w:sz w:val="20"/>
          <w:szCs w:val="20"/>
        </w:rPr>
        <w:t>sessions</w:t>
      </w:r>
      <w:proofErr w:type="gramEnd"/>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30"/>
      <w:headerReference w:type="default" r:id="rId31"/>
      <w:footerReference w:type="even" r:id="rId32"/>
      <w:footerReference w:type="default" r:id="rId33"/>
      <w:headerReference w:type="first" r:id="rId34"/>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CD96" w14:textId="77777777" w:rsidR="00A34A2E" w:rsidRDefault="00A34A2E">
      <w:pPr>
        <w:spacing w:after="0"/>
      </w:pPr>
      <w:r>
        <w:separator/>
      </w:r>
    </w:p>
  </w:endnote>
  <w:endnote w:type="continuationSeparator" w:id="0">
    <w:p w14:paraId="6FDC3646" w14:textId="77777777" w:rsidR="00A34A2E" w:rsidRDefault="00A34A2E">
      <w:pPr>
        <w:spacing w:after="0"/>
      </w:pPr>
      <w:r>
        <w:continuationSeparator/>
      </w:r>
    </w:p>
  </w:endnote>
  <w:endnote w:type="continuationNotice" w:id="1">
    <w:p w14:paraId="215BE376" w14:textId="77777777" w:rsidR="00A34A2E" w:rsidRDefault="00A34A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C82B" w14:textId="77777777" w:rsidR="00A34A2E" w:rsidRDefault="00A34A2E">
      <w:pPr>
        <w:spacing w:after="0"/>
      </w:pPr>
      <w:r>
        <w:separator/>
      </w:r>
    </w:p>
  </w:footnote>
  <w:footnote w:type="continuationSeparator" w:id="0">
    <w:p w14:paraId="0557A653" w14:textId="77777777" w:rsidR="00A34A2E" w:rsidRDefault="00A34A2E">
      <w:pPr>
        <w:spacing w:after="0"/>
      </w:pPr>
      <w:r>
        <w:continuationSeparator/>
      </w:r>
    </w:p>
  </w:footnote>
  <w:footnote w:type="continuationNotice" w:id="1">
    <w:p w14:paraId="6D489CA5" w14:textId="77777777" w:rsidR="00A34A2E" w:rsidRDefault="00A34A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5657E8A9" w:rsidR="008718AF" w:rsidRDefault="002346E8" w:rsidP="003561DE">
    <w:pPr>
      <w:pStyle w:val="Header"/>
      <w:tabs>
        <w:tab w:val="clear" w:pos="4680"/>
      </w:tabs>
      <w:jc w:val="left"/>
      <w:rPr>
        <w:szCs w:val="20"/>
      </w:rPr>
    </w:pPr>
    <w:r>
      <w:t xml:space="preserve">NEWMA </w:t>
    </w:r>
    <w:r w:rsidR="003F5DA8">
      <w:t>202</w:t>
    </w:r>
    <w:r w:rsidR="00FE7591">
      <w:t>3</w:t>
    </w:r>
    <w:r w:rsidR="003F5DA8">
      <w:t xml:space="preserve"> PDC 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64EC5D90" w:rsidR="00CC565A" w:rsidRPr="00994468" w:rsidRDefault="002346E8" w:rsidP="003561DE">
    <w:pPr>
      <w:pStyle w:val="Header"/>
      <w:jc w:val="right"/>
    </w:pPr>
    <w:r>
      <w:t xml:space="preserve">NEWMA </w:t>
    </w:r>
    <w:r w:rsidR="003F5DA8">
      <w:t>202</w:t>
    </w:r>
    <w:r>
      <w:t>3</w:t>
    </w:r>
    <w:r w:rsidR="003F5DA8">
      <w:t xml:space="preserve"> PDC Interim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5ACEF887" w:rsidR="008718AF" w:rsidRDefault="0079301A" w:rsidP="009565F1">
    <w:pPr>
      <w:pStyle w:val="Header"/>
      <w:tabs>
        <w:tab w:val="clear" w:pos="4680"/>
      </w:tabs>
      <w:jc w:val="left"/>
      <w:rPr>
        <w:szCs w:val="20"/>
      </w:rPr>
    </w:pPr>
    <w:r>
      <w:t xml:space="preserve">NEWMA </w:t>
    </w:r>
    <w:r w:rsidR="003F5DA8">
      <w:t>202</w:t>
    </w:r>
    <w:r>
      <w:t>3</w:t>
    </w:r>
    <w:r w:rsidR="003F5DA8">
      <w:t xml:space="preserve"> PDC Interim Meeting Agenda</w:t>
    </w:r>
  </w:p>
  <w:p w14:paraId="51B79547" w14:textId="481C4C53" w:rsidR="008718AF" w:rsidRDefault="008718AF" w:rsidP="009565F1">
    <w:pPr>
      <w:pStyle w:val="Header"/>
      <w:tabs>
        <w:tab w:val="clear" w:pos="4680"/>
      </w:tabs>
      <w:jc w:val="lef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2E1FD046" w:rsidR="008718AF" w:rsidRDefault="0079301A" w:rsidP="003E170A">
    <w:pPr>
      <w:pStyle w:val="Header"/>
      <w:tabs>
        <w:tab w:val="clear" w:pos="4680"/>
      </w:tabs>
      <w:jc w:val="right"/>
      <w:rPr>
        <w:szCs w:val="20"/>
      </w:rPr>
    </w:pPr>
    <w:r>
      <w:rPr>
        <w:szCs w:val="20"/>
      </w:rPr>
      <w:t xml:space="preserve">NEWMA </w:t>
    </w:r>
    <w:r w:rsidR="003561DE" w:rsidRPr="008910C6">
      <w:rPr>
        <w:szCs w:val="20"/>
      </w:rPr>
      <w:t>202</w:t>
    </w:r>
    <w:r w:rsidR="003561DE">
      <w:rPr>
        <w:szCs w:val="20"/>
      </w:rPr>
      <w:t>3</w:t>
    </w:r>
    <w:r w:rsidR="003561DE" w:rsidRPr="008910C6">
      <w:rPr>
        <w:szCs w:val="20"/>
      </w:rPr>
      <w:t xml:space="preserve"> </w:t>
    </w:r>
    <w:r>
      <w:rPr>
        <w:szCs w:val="20"/>
      </w:rPr>
      <w:t>PDC Interim Meeting 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7FE3103E" w:rsidR="008718AF" w:rsidRDefault="0079301A" w:rsidP="003F5DA8">
    <w:pPr>
      <w:pStyle w:val="Header"/>
      <w:tabs>
        <w:tab w:val="clear" w:pos="4680"/>
      </w:tabs>
      <w:jc w:val="left"/>
      <w:rPr>
        <w:szCs w:val="20"/>
      </w:rPr>
    </w:pPr>
    <w:r>
      <w:t xml:space="preserve">NEWMA </w:t>
    </w:r>
    <w:r w:rsidR="003F5DA8">
      <w:t>202</w:t>
    </w:r>
    <w:r>
      <w:t>3</w:t>
    </w:r>
    <w:r w:rsidR="003F5DA8">
      <w:t xml:space="preserve"> PDC Interim Meeting Agenda</w:t>
    </w:r>
  </w:p>
  <w:p w14:paraId="31FE9F27" w14:textId="249537B7" w:rsidR="008718AF" w:rsidRDefault="008718AF" w:rsidP="003F5DA8">
    <w:pPr>
      <w:pStyle w:val="Header"/>
      <w:tabs>
        <w:tab w:val="clear" w:pos="4680"/>
      </w:tabs>
      <w:jc w:val="left"/>
      <w:rPr>
        <w:szCs w:val="20"/>
      </w:rPr>
    </w:pPr>
    <w:r>
      <w:rPr>
        <w:szCs w:val="20"/>
      </w:rPr>
      <w:t xml:space="preserve">Appendix B – NIST OWM Training: </w:t>
    </w:r>
    <w:proofErr w:type="gramStart"/>
    <w:r>
      <w:rPr>
        <w:szCs w:val="20"/>
      </w:rPr>
      <w:t>Future Plans</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04764250" w:rsidR="008718AF" w:rsidRDefault="0079301A" w:rsidP="003E170A">
    <w:pPr>
      <w:pStyle w:val="Header"/>
      <w:tabs>
        <w:tab w:val="clear" w:pos="4680"/>
      </w:tabs>
      <w:jc w:val="right"/>
      <w:rPr>
        <w:szCs w:val="20"/>
      </w:rPr>
    </w:pPr>
    <w:r>
      <w:rPr>
        <w:szCs w:val="20"/>
      </w:rPr>
      <w:t xml:space="preserve">NEWMA </w:t>
    </w:r>
    <w:r w:rsidR="003561DE" w:rsidRPr="008910C6">
      <w:rPr>
        <w:szCs w:val="20"/>
      </w:rPr>
      <w:t>202</w:t>
    </w:r>
    <w:r>
      <w:rPr>
        <w:szCs w:val="20"/>
      </w:rPr>
      <w:t xml:space="preserve">3 PDC Interim Meeting Agenda </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550104">
    <w:abstractNumId w:val="11"/>
  </w:num>
  <w:num w:numId="2" w16cid:durableId="669988780">
    <w:abstractNumId w:val="20"/>
  </w:num>
  <w:num w:numId="3" w16cid:durableId="339163589">
    <w:abstractNumId w:val="4"/>
  </w:num>
  <w:num w:numId="4" w16cid:durableId="862330167">
    <w:abstractNumId w:val="15"/>
  </w:num>
  <w:num w:numId="5" w16cid:durableId="2110466217">
    <w:abstractNumId w:val="13"/>
  </w:num>
  <w:num w:numId="6" w16cid:durableId="2036274050">
    <w:abstractNumId w:val="10"/>
  </w:num>
  <w:num w:numId="7" w16cid:durableId="430056664">
    <w:abstractNumId w:val="14"/>
  </w:num>
  <w:num w:numId="8" w16cid:durableId="1068307516">
    <w:abstractNumId w:val="17"/>
  </w:num>
  <w:num w:numId="9" w16cid:durableId="382367471">
    <w:abstractNumId w:val="8"/>
  </w:num>
  <w:num w:numId="10" w16cid:durableId="945044337">
    <w:abstractNumId w:val="0"/>
  </w:num>
  <w:num w:numId="11" w16cid:durableId="884483528">
    <w:abstractNumId w:val="23"/>
  </w:num>
  <w:num w:numId="12" w16cid:durableId="843978564">
    <w:abstractNumId w:val="5"/>
  </w:num>
  <w:num w:numId="13" w16cid:durableId="606931637">
    <w:abstractNumId w:val="9"/>
  </w:num>
  <w:num w:numId="14" w16cid:durableId="840777203">
    <w:abstractNumId w:val="7"/>
  </w:num>
  <w:num w:numId="15" w16cid:durableId="1133018483">
    <w:abstractNumId w:val="18"/>
  </w:num>
  <w:num w:numId="16" w16cid:durableId="1801150573">
    <w:abstractNumId w:val="22"/>
  </w:num>
  <w:num w:numId="17" w16cid:durableId="859897997">
    <w:abstractNumId w:val="24"/>
  </w:num>
  <w:num w:numId="18" w16cid:durableId="1439373010">
    <w:abstractNumId w:val="21"/>
  </w:num>
  <w:num w:numId="19" w16cid:durableId="303118106">
    <w:abstractNumId w:val="12"/>
  </w:num>
  <w:num w:numId="20" w16cid:durableId="837963838">
    <w:abstractNumId w:val="16"/>
  </w:num>
  <w:num w:numId="21" w16cid:durableId="1610699029">
    <w:abstractNumId w:val="1"/>
  </w:num>
  <w:num w:numId="22" w16cid:durableId="225529529">
    <w:abstractNumId w:val="3"/>
  </w:num>
  <w:num w:numId="23" w16cid:durableId="3629859">
    <w:abstractNumId w:val="19"/>
  </w:num>
  <w:num w:numId="24" w16cid:durableId="1334720789">
    <w:abstractNumId w:val="2"/>
  </w:num>
  <w:num w:numId="25" w16cid:durableId="111347516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wMagHj5zo0LQAAAA=="/>
  </w:docVars>
  <w:rsids>
    <w:rsidRoot w:val="00E939B1"/>
    <w:rsid w:val="000017C2"/>
    <w:rsid w:val="0000356D"/>
    <w:rsid w:val="00003B59"/>
    <w:rsid w:val="00003EC9"/>
    <w:rsid w:val="00004839"/>
    <w:rsid w:val="0001014F"/>
    <w:rsid w:val="000103D6"/>
    <w:rsid w:val="00010514"/>
    <w:rsid w:val="00011B65"/>
    <w:rsid w:val="00012622"/>
    <w:rsid w:val="000145BA"/>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127D"/>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774C7"/>
    <w:rsid w:val="001814E7"/>
    <w:rsid w:val="0018179C"/>
    <w:rsid w:val="00182078"/>
    <w:rsid w:val="00182433"/>
    <w:rsid w:val="0018573A"/>
    <w:rsid w:val="00187F1D"/>
    <w:rsid w:val="00191111"/>
    <w:rsid w:val="0019204F"/>
    <w:rsid w:val="0019263B"/>
    <w:rsid w:val="00192E56"/>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6F3"/>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3D"/>
    <w:rsid w:val="00222958"/>
    <w:rsid w:val="00225E3E"/>
    <w:rsid w:val="00227838"/>
    <w:rsid w:val="00227FDE"/>
    <w:rsid w:val="002300B9"/>
    <w:rsid w:val="00230408"/>
    <w:rsid w:val="00230563"/>
    <w:rsid w:val="00230E1F"/>
    <w:rsid w:val="002315C3"/>
    <w:rsid w:val="00231891"/>
    <w:rsid w:val="00234484"/>
    <w:rsid w:val="002346E8"/>
    <w:rsid w:val="0023512E"/>
    <w:rsid w:val="002354B5"/>
    <w:rsid w:val="0023623F"/>
    <w:rsid w:val="00236F4C"/>
    <w:rsid w:val="00236F5C"/>
    <w:rsid w:val="00237CD2"/>
    <w:rsid w:val="00237EF9"/>
    <w:rsid w:val="0024070D"/>
    <w:rsid w:val="00241DC9"/>
    <w:rsid w:val="0024399B"/>
    <w:rsid w:val="0024415E"/>
    <w:rsid w:val="00244C8B"/>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3439"/>
    <w:rsid w:val="00263868"/>
    <w:rsid w:val="0026481D"/>
    <w:rsid w:val="0026510F"/>
    <w:rsid w:val="002657EE"/>
    <w:rsid w:val="002659F6"/>
    <w:rsid w:val="00265F52"/>
    <w:rsid w:val="0027308E"/>
    <w:rsid w:val="00273D3F"/>
    <w:rsid w:val="00274770"/>
    <w:rsid w:val="0027490F"/>
    <w:rsid w:val="00274B5B"/>
    <w:rsid w:val="00275B22"/>
    <w:rsid w:val="00275FFD"/>
    <w:rsid w:val="00276F6E"/>
    <w:rsid w:val="00277198"/>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41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0DA5"/>
    <w:rsid w:val="00342557"/>
    <w:rsid w:val="0034368E"/>
    <w:rsid w:val="00344302"/>
    <w:rsid w:val="00345CBE"/>
    <w:rsid w:val="00345FF9"/>
    <w:rsid w:val="00346D3D"/>
    <w:rsid w:val="00346F4B"/>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332"/>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2092"/>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01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0EC"/>
    <w:rsid w:val="007D234E"/>
    <w:rsid w:val="007D2427"/>
    <w:rsid w:val="007D35EB"/>
    <w:rsid w:val="007D58E1"/>
    <w:rsid w:val="007D7A18"/>
    <w:rsid w:val="007E0879"/>
    <w:rsid w:val="007E0D50"/>
    <w:rsid w:val="007E2687"/>
    <w:rsid w:val="007E3493"/>
    <w:rsid w:val="007E6DBB"/>
    <w:rsid w:val="007E70C6"/>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3BE"/>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4A2E"/>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1F3F"/>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22C2"/>
    <w:rsid w:val="00A82AF5"/>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0D4"/>
    <w:rsid w:val="00AD647C"/>
    <w:rsid w:val="00AE0EE2"/>
    <w:rsid w:val="00AE28DB"/>
    <w:rsid w:val="00AE5B08"/>
    <w:rsid w:val="00AE5E41"/>
    <w:rsid w:val="00AE7A57"/>
    <w:rsid w:val="00AF16C5"/>
    <w:rsid w:val="00AF410B"/>
    <w:rsid w:val="00AF42B6"/>
    <w:rsid w:val="00AF45E4"/>
    <w:rsid w:val="00AF54EB"/>
    <w:rsid w:val="00AF6605"/>
    <w:rsid w:val="00AF6D83"/>
    <w:rsid w:val="00B00EE7"/>
    <w:rsid w:val="00B013CC"/>
    <w:rsid w:val="00B01523"/>
    <w:rsid w:val="00B01615"/>
    <w:rsid w:val="00B01EC4"/>
    <w:rsid w:val="00B03558"/>
    <w:rsid w:val="00B0621D"/>
    <w:rsid w:val="00B101B3"/>
    <w:rsid w:val="00B1041C"/>
    <w:rsid w:val="00B10561"/>
    <w:rsid w:val="00B11926"/>
    <w:rsid w:val="00B13694"/>
    <w:rsid w:val="00B13CF6"/>
    <w:rsid w:val="00B157D1"/>
    <w:rsid w:val="00B15D3F"/>
    <w:rsid w:val="00B17891"/>
    <w:rsid w:val="00B20824"/>
    <w:rsid w:val="00B22690"/>
    <w:rsid w:val="00B23479"/>
    <w:rsid w:val="00B2517C"/>
    <w:rsid w:val="00B27D6D"/>
    <w:rsid w:val="00B27ECE"/>
    <w:rsid w:val="00B3013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A6696"/>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033"/>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6EA3"/>
    <w:rsid w:val="00E37DB8"/>
    <w:rsid w:val="00E37DF9"/>
    <w:rsid w:val="00E421EA"/>
    <w:rsid w:val="00E43098"/>
    <w:rsid w:val="00E44523"/>
    <w:rsid w:val="00E44CFF"/>
    <w:rsid w:val="00E47010"/>
    <w:rsid w:val="00E50BDC"/>
    <w:rsid w:val="00E50C32"/>
    <w:rsid w:val="00E51B25"/>
    <w:rsid w:val="00E5248C"/>
    <w:rsid w:val="00E53CD9"/>
    <w:rsid w:val="00E54172"/>
    <w:rsid w:val="00E542BD"/>
    <w:rsid w:val="00E55870"/>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0B"/>
    <w:rsid w:val="00E9642D"/>
    <w:rsid w:val="00E97049"/>
    <w:rsid w:val="00EA15F4"/>
    <w:rsid w:val="00EA2BAD"/>
    <w:rsid w:val="00EA32A7"/>
    <w:rsid w:val="00EA3690"/>
    <w:rsid w:val="00EA36A0"/>
    <w:rsid w:val="00EA394C"/>
    <w:rsid w:val="00EA3BB5"/>
    <w:rsid w:val="00EA4426"/>
    <w:rsid w:val="00EA524B"/>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E7591"/>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wm.com/safet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cwm.com/annual-archive"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ncwm.net/meetings/annual/archive" TargetMode="External"/><Relationship Id="rId20" Type="http://schemas.openxmlformats.org/officeDocument/2006/relationships/header" Target="header1.xml"/><Relationship Id="rId29" Type="http://schemas.openxmlformats.org/officeDocument/2006/relationships/hyperlink" Target="http://www.nist.gov/newsevents/upcomingevents/org/64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wm.com/safety"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2.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3.xml><?xml version="1.0" encoding="utf-8"?>
<ds:datastoreItem xmlns:ds="http://schemas.openxmlformats.org/officeDocument/2006/customXml" ds:itemID="{080732D3-730F-4D47-ACA6-F63B91D6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672C7-EF4D-4FBB-97B9-134707762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9202</Words>
  <Characters>52456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8</cp:revision>
  <cp:lastPrinted>2023-05-05T19:11:00Z</cp:lastPrinted>
  <dcterms:created xsi:type="dcterms:W3CDTF">2023-08-24T20:17:00Z</dcterms:created>
  <dcterms:modified xsi:type="dcterms:W3CDTF">2023-08-24T20:54:00Z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